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37514C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>
        <w:rPr>
          <w:rFonts w:eastAsia="Albany AMT"/>
          <w:b/>
          <w:noProof/>
          <w:kern w:val="1"/>
          <w:szCs w:val="28"/>
        </w:rPr>
        <w:t xml:space="preserve"> </w:t>
      </w:r>
      <w:r w:rsidR="00B34371"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>.0</w:t>
      </w:r>
      <w:r w:rsidR="00CE6238">
        <w:rPr>
          <w:rFonts w:eastAsia="Albany AMT"/>
          <w:b/>
          <w:noProof/>
          <w:kern w:val="1"/>
          <w:szCs w:val="28"/>
        </w:rPr>
        <w:t>4</w:t>
      </w:r>
      <w:r w:rsidRPr="005E067D">
        <w:rPr>
          <w:rFonts w:eastAsia="Albany AMT"/>
          <w:b/>
          <w:noProof/>
          <w:kern w:val="1"/>
          <w:szCs w:val="28"/>
        </w:rPr>
        <w:t>.0</w:t>
      </w:r>
      <w:r>
        <w:rPr>
          <w:rFonts w:eastAsia="Albany AMT"/>
          <w:b/>
          <w:noProof/>
          <w:kern w:val="1"/>
          <w:szCs w:val="28"/>
        </w:rPr>
        <w:t>3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>
        <w:rPr>
          <w:rFonts w:eastAsia="Albany AMT"/>
          <w:b/>
          <w:noProof/>
          <w:kern w:val="1"/>
          <w:szCs w:val="28"/>
        </w:rPr>
        <w:t>Механика и математическое моделирование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CE6238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>
        <w:rPr>
          <w:rFonts w:eastAsia="Albany AMT"/>
          <w:b/>
          <w:noProof/>
          <w:kern w:val="1"/>
          <w:szCs w:val="28"/>
        </w:rPr>
        <w:t>Академическая магистратура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CE6238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25174">
        <w:rPr>
          <w:rFonts w:eastAsia="Albany AMT"/>
          <w:noProof/>
          <w:kern w:val="1"/>
          <w:szCs w:val="28"/>
        </w:rPr>
        <w:t>8</w:t>
      </w:r>
    </w:p>
    <w:p w:rsidR="0065505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79862001"/>
        <w:docPartObj>
          <w:docPartGallery w:val="Table of Contents"/>
          <w:docPartUnique/>
        </w:docPartObj>
      </w:sdtPr>
      <w:sdtContent>
        <w:p w:rsidR="00655051" w:rsidRDefault="00655051">
          <w:pPr>
            <w:pStyle w:val="a9"/>
          </w:pPr>
          <w:r w:rsidRPr="0065505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A06D0C" w:rsidRPr="00A06D0C" w:rsidRDefault="00F7176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655051">
            <w:instrText xml:space="preserve"> TOC \o "1-3" \h \z \u </w:instrText>
          </w:r>
          <w:r>
            <w:fldChar w:fldCharType="separate"/>
          </w:r>
          <w:hyperlink w:anchor="_Toc5196498" w:history="1">
            <w:r w:rsidR="00A06D0C" w:rsidRPr="00A06D0C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</w:t>
            </w:r>
            <w:r w:rsidR="00A06D0C" w:rsidRPr="00A06D0C">
              <w:rPr>
                <w:noProof/>
                <w:webHidden/>
                <w:sz w:val="24"/>
                <w:szCs w:val="24"/>
              </w:rPr>
              <w:tab/>
            </w:r>
            <w:r w:rsidR="00A06D0C"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="00A06D0C" w:rsidRPr="00A06D0C">
              <w:rPr>
                <w:noProof/>
                <w:webHidden/>
                <w:sz w:val="24"/>
                <w:szCs w:val="24"/>
              </w:rPr>
              <w:instrText xml:space="preserve"> PAGEREF _Toc5196498 \h </w:instrText>
            </w:r>
            <w:r w:rsidR="00A06D0C" w:rsidRPr="00A06D0C">
              <w:rPr>
                <w:noProof/>
                <w:webHidden/>
                <w:sz w:val="24"/>
                <w:szCs w:val="24"/>
              </w:rPr>
            </w:r>
            <w:r w:rsidR="00A06D0C"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6D0C" w:rsidRPr="00A06D0C">
              <w:rPr>
                <w:noProof/>
                <w:webHidden/>
                <w:sz w:val="24"/>
                <w:szCs w:val="24"/>
              </w:rPr>
              <w:t>3</w:t>
            </w:r>
            <w:r w:rsidR="00A06D0C"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499" w:history="1">
            <w:r w:rsidRPr="00A06D0C">
              <w:rPr>
                <w:rStyle w:val="a3"/>
                <w:noProof/>
                <w:sz w:val="24"/>
                <w:szCs w:val="24"/>
              </w:rPr>
              <w:t>Внутренние волны в стратифицированной жидкости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_Toc5196499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3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0" w:history="1">
            <w:r w:rsidRPr="00A06D0C">
              <w:rPr>
                <w:rStyle w:val="a3"/>
                <w:noProof/>
                <w:sz w:val="24"/>
                <w:szCs w:val="24"/>
              </w:rPr>
              <w:t>Экспериментальная гидродинамика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_Toc5196500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4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1" w:history="1">
            <w:r w:rsidRPr="00A06D0C">
              <w:rPr>
                <w:rStyle w:val="a3"/>
                <w:noProof/>
                <w:sz w:val="24"/>
                <w:szCs w:val="24"/>
              </w:rPr>
              <w:t>Нелинейные волны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_Toc5196501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5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2" w:history="1">
            <w:r w:rsidRPr="00A06D0C">
              <w:rPr>
                <w:rStyle w:val="a3"/>
                <w:noProof/>
                <w:sz w:val="24"/>
                <w:szCs w:val="24"/>
              </w:rPr>
              <w:t>Стратифицированные течения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_Toc5196502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6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3" w:history="1">
            <w:r w:rsidRPr="00A06D0C">
              <w:rPr>
                <w:rStyle w:val="a3"/>
                <w:noProof/>
                <w:sz w:val="24"/>
                <w:szCs w:val="24"/>
              </w:rPr>
              <w:t>Теория ветвления и ее приложения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_Toc5196503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7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4" w:history="1">
            <w:r w:rsidRPr="00A06D0C">
              <w:rPr>
                <w:rStyle w:val="a3"/>
                <w:noProof/>
                <w:sz w:val="24"/>
                <w:szCs w:val="24"/>
              </w:rPr>
              <w:t>Акустика неоднородных сред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_Toc5196504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8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5" w:history="1">
            <w:r w:rsidRPr="00A06D0C">
              <w:rPr>
                <w:rStyle w:val="a3"/>
                <w:noProof/>
                <w:sz w:val="24"/>
                <w:szCs w:val="24"/>
              </w:rPr>
              <w:t>Компьютерное сопровождение задач гидродинамики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_Toc5196505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9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6" w:history="1">
            <w:r w:rsidRPr="00A06D0C">
              <w:rPr>
                <w:rStyle w:val="a3"/>
                <w:noProof/>
                <w:sz w:val="24"/>
                <w:szCs w:val="24"/>
              </w:rPr>
              <w:t>Математические модели неоднородной жидкости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_Toc5196506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10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7" w:history="1">
            <w:r w:rsidRPr="00A06D0C">
              <w:rPr>
                <w:rStyle w:val="a3"/>
                <w:noProof/>
                <w:sz w:val="24"/>
                <w:szCs w:val="24"/>
              </w:rPr>
              <w:t>Симметрийный анализ в гидро- и газодинамике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_Toc5196507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11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8" w:history="1">
            <w:r w:rsidRPr="00A06D0C">
              <w:rPr>
                <w:rStyle w:val="a3"/>
                <w:noProof/>
                <w:sz w:val="24"/>
                <w:szCs w:val="24"/>
              </w:rPr>
              <w:t>Деформирование и разрушение ледовых полей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_Toc5196508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12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09" w:history="1">
            <w:r w:rsidRPr="00A06D0C">
              <w:rPr>
                <w:rStyle w:val="a3"/>
                <w:noProof/>
                <w:sz w:val="24"/>
                <w:szCs w:val="24"/>
              </w:rPr>
              <w:t>Упруго-пластические модели деформирования горных пород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_Toc5196509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13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0" w:history="1">
            <w:r w:rsidRPr="00A06D0C">
              <w:rPr>
                <w:rStyle w:val="a3"/>
                <w:noProof/>
                <w:sz w:val="24"/>
                <w:szCs w:val="24"/>
              </w:rPr>
              <w:t>Нелинейные модели механики сплошных тел и наноструктур: формулировки задач и методы их решения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_Toc5196510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15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1" w:history="1">
            <w:r w:rsidRPr="00A06D0C">
              <w:rPr>
                <w:rStyle w:val="a3"/>
                <w:noProof/>
                <w:sz w:val="24"/>
                <w:szCs w:val="24"/>
              </w:rPr>
              <w:t>Методы решения природоохранных задач на основе совместного использования математических моделей и данных наблюдений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_Toc5196511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16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2" w:history="1">
            <w:r w:rsidRPr="00A06D0C">
              <w:rPr>
                <w:rStyle w:val="a3"/>
                <w:noProof/>
                <w:sz w:val="24"/>
                <w:szCs w:val="24"/>
              </w:rPr>
              <w:t>Информационно-вычислительные технологии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_Toc5196512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17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3" w:history="1">
            <w:r w:rsidRPr="00A06D0C">
              <w:rPr>
                <w:rStyle w:val="a3"/>
                <w:noProof/>
                <w:sz w:val="24"/>
                <w:szCs w:val="24"/>
              </w:rPr>
              <w:t>Информационно-вычислительные технологии в задачах поддержки принятия решений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_Toc5196513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19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4" w:history="1">
            <w:r w:rsidRPr="00A06D0C">
              <w:rPr>
                <w:rStyle w:val="a3"/>
                <w:noProof/>
                <w:sz w:val="24"/>
                <w:szCs w:val="24"/>
              </w:rPr>
              <w:t>Волны в неоднородных средах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_Toc5196514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21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5" w:history="1">
            <w:r w:rsidRPr="00A06D0C">
              <w:rPr>
                <w:rStyle w:val="a3"/>
                <w:noProof/>
                <w:sz w:val="24"/>
                <w:szCs w:val="24"/>
              </w:rPr>
              <w:t>Математические проблемы гемодинамики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_Toc5196515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23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6" w:history="1">
            <w:r w:rsidRPr="00A06D0C">
              <w:rPr>
                <w:rStyle w:val="a3"/>
                <w:noProof/>
                <w:sz w:val="24"/>
                <w:szCs w:val="24"/>
              </w:rPr>
              <w:t>Алгебраическая геометрия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_Toc5196516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25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7" w:history="1">
            <w:r w:rsidRPr="00A06D0C">
              <w:rPr>
                <w:rStyle w:val="a3"/>
                <w:noProof/>
                <w:sz w:val="24"/>
                <w:szCs w:val="24"/>
              </w:rPr>
              <w:t>Интегрируемые системы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_Toc5196517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27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8" w:history="1">
            <w:r w:rsidRPr="00A06D0C">
              <w:rPr>
                <w:rStyle w:val="a3"/>
                <w:noProof/>
                <w:sz w:val="24"/>
                <w:szCs w:val="24"/>
              </w:rPr>
              <w:t>Механика деформируемого твердого тела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_Toc5196518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29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D0C" w:rsidRPr="00A06D0C" w:rsidRDefault="00A06D0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96519" w:history="1">
            <w:r w:rsidRPr="00A06D0C">
              <w:rPr>
                <w:rStyle w:val="a3"/>
                <w:noProof/>
                <w:sz w:val="24"/>
                <w:szCs w:val="24"/>
              </w:rPr>
              <w:t>Численные методы для моделирования природных процессов</w:t>
            </w:r>
            <w:r w:rsidRPr="00A06D0C">
              <w:rPr>
                <w:noProof/>
                <w:webHidden/>
                <w:sz w:val="24"/>
                <w:szCs w:val="24"/>
              </w:rPr>
              <w:tab/>
            </w:r>
            <w:r w:rsidRPr="00A06D0C">
              <w:rPr>
                <w:noProof/>
                <w:webHidden/>
                <w:sz w:val="24"/>
                <w:szCs w:val="24"/>
              </w:rPr>
              <w:fldChar w:fldCharType="begin"/>
            </w:r>
            <w:r w:rsidRPr="00A06D0C">
              <w:rPr>
                <w:noProof/>
                <w:webHidden/>
                <w:sz w:val="24"/>
                <w:szCs w:val="24"/>
              </w:rPr>
              <w:instrText xml:space="preserve"> PAGEREF _Toc5196519 \h </w:instrText>
            </w:r>
            <w:r w:rsidRPr="00A06D0C">
              <w:rPr>
                <w:noProof/>
                <w:webHidden/>
                <w:sz w:val="24"/>
                <w:szCs w:val="24"/>
              </w:rPr>
            </w:r>
            <w:r w:rsidRPr="00A06D0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06D0C">
              <w:rPr>
                <w:noProof/>
                <w:webHidden/>
                <w:sz w:val="24"/>
                <w:szCs w:val="24"/>
              </w:rPr>
              <w:t>31</w:t>
            </w:r>
            <w:r w:rsidRPr="00A06D0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Default="00F71764">
          <w:r>
            <w:fldChar w:fldCharType="end"/>
          </w:r>
        </w:p>
      </w:sdtContent>
    </w:sdt>
    <w:p w:rsidR="00B3437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rFonts w:eastAsia="Times New Roman"/>
          <w:bCs/>
          <w:color w:val="365F91"/>
          <w:sz w:val="24"/>
          <w:szCs w:val="24"/>
          <w:lang w:eastAsia="ru-RU"/>
        </w:rPr>
        <w:br w:type="page"/>
      </w:r>
    </w:p>
    <w:p w:rsidR="00F24C05" w:rsidRPr="00655051" w:rsidRDefault="00F704C1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96498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</w:t>
      </w:r>
      <w:bookmarkEnd w:id="0"/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" w:name="_Toc5196499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Внутренние волны в стратифицированной жидкости</w:t>
      </w:r>
      <w:bookmarkEnd w:id="1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«Внутренние волны в стратифицированной жидкости»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CE6238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CE623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E62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CE6238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CE6238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CE6238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уметь выполнять оценки основных физических параметров внутренних волн при различных типах плотностной стратификации;</w:t>
      </w:r>
    </w:p>
    <w:p w:rsidR="00F704C1" w:rsidRPr="00F704C1" w:rsidRDefault="00F704C1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CE6238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.2 – уметь разрабатывать и применять методы цифровой обработки данных оптических измерений при экспериментальном исследовании многокомпонентных и многомасштабных плоских и пространственных волновых полей.</w:t>
      </w:r>
    </w:p>
    <w:p w:rsidR="00F704C1" w:rsidRPr="00F704C1" w:rsidRDefault="00CE6238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основные математические модели, описывающие динамику внутренних волн в непрерывно стратифицированной жидкости, знать основные свойства внутренних волн;</w:t>
      </w:r>
    </w:p>
    <w:p w:rsidR="00F704C1" w:rsidRPr="00F704C1" w:rsidRDefault="00CE6238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теоретические основы экспериментальных методов исследования полей внутренних волн.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Дисперсионное соотношение в двухслойной и однородно стратифицированной жидкости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Теория пучков внутренних волн в вязкой однородно стратифицированной жидкости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Аффинное подобие в задаче о колебаниях тел в идеальной однородно стратифицированной жидкости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Внутренние приливы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 xml:space="preserve">Оптические методы исследования полей внутренних волн. 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proofErr w:type="spellStart"/>
      <w:r w:rsidRPr="00F704C1">
        <w:rPr>
          <w:sz w:val="24"/>
          <w:szCs w:val="24"/>
        </w:rPr>
        <w:t>Триадный</w:t>
      </w:r>
      <w:proofErr w:type="spellEnd"/>
      <w:r w:rsidRPr="00F704C1">
        <w:rPr>
          <w:sz w:val="24"/>
          <w:szCs w:val="24"/>
        </w:rPr>
        <w:t xml:space="preserve"> резонанс в полях внутренних волн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Аттракторы внутренних волн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Текущий контроль осуществляется в форме</w:t>
      </w:r>
      <w:r>
        <w:rPr>
          <w:sz w:val="24"/>
          <w:szCs w:val="24"/>
        </w:rPr>
        <w:t xml:space="preserve"> проверки материала предыдущих лекций в виде</w:t>
      </w:r>
      <w:r w:rsidRPr="00F704C1">
        <w:rPr>
          <w:sz w:val="24"/>
          <w:szCs w:val="24"/>
        </w:rPr>
        <w:t xml:space="preserve"> </w:t>
      </w:r>
      <w:r>
        <w:rPr>
          <w:sz w:val="24"/>
          <w:szCs w:val="24"/>
        </w:rPr>
        <w:t>пятиминутных опросов в начале лекции</w:t>
      </w:r>
      <w:r w:rsidRPr="00F704C1">
        <w:rPr>
          <w:sz w:val="24"/>
          <w:szCs w:val="24"/>
        </w:rPr>
        <w:t xml:space="preserve">, обсуждения решенных задач. Промежуточная аттестация по дисциплине проводится в конце </w:t>
      </w:r>
      <w:r w:rsidR="00CE623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E6238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Pr="00F704C1">
        <w:rPr>
          <w:sz w:val="24"/>
          <w:szCs w:val="24"/>
        </w:rPr>
        <w:t>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в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" w:name="_Toc5196500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Экспериментальная гидродинамика</w:t>
      </w:r>
      <w:bookmarkEnd w:id="2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«Экспериментальная гидродинамика»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CE6238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CE6238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CE6238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CE6238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ОПК-</w:t>
      </w:r>
      <w:r w:rsidR="00CE6238">
        <w:rPr>
          <w:rFonts w:ascii="Times New Roman" w:hAnsi="Times New Roman"/>
          <w:bCs/>
          <w:sz w:val="24"/>
          <w:szCs w:val="24"/>
        </w:rPr>
        <w:t>1</w:t>
      </w:r>
      <w:r w:rsidRPr="00F704C1">
        <w:rPr>
          <w:rFonts w:ascii="Times New Roman" w:hAnsi="Times New Roman"/>
          <w:bCs/>
          <w:sz w:val="24"/>
          <w:szCs w:val="24"/>
        </w:rPr>
        <w:t>.1 – знать возможности систем математической обработки гидродинамического эксперимента.</w:t>
      </w:r>
    </w:p>
    <w:p w:rsidR="00F704C1" w:rsidRPr="00F704C1" w:rsidRDefault="00CE6238" w:rsidP="00F704C1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F704C1" w:rsidRPr="00F704C1">
        <w:rPr>
          <w:rFonts w:ascii="Times New Roman" w:hAnsi="Times New Roman"/>
          <w:bCs/>
          <w:sz w:val="24"/>
          <w:szCs w:val="24"/>
        </w:rPr>
        <w:t xml:space="preserve"> – знать и уметь применять методы обработки измерительных сигналов и изображений;</w:t>
      </w:r>
    </w:p>
    <w:p w:rsidR="00F704C1" w:rsidRPr="00F704C1" w:rsidRDefault="00CE6238" w:rsidP="00F704C1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/>
          <w:bCs/>
          <w:sz w:val="24"/>
          <w:szCs w:val="24"/>
        </w:rPr>
        <w:t xml:space="preserve"> – знать и уметь применять методы визуализации гидродинамических процессов.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4"/>
        </w:numPr>
        <w:suppressAutoHyphens/>
        <w:spacing w:after="0"/>
        <w:ind w:left="426" w:hanging="426"/>
        <w:jc w:val="left"/>
        <w:rPr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Подобие в задачах </w:t>
      </w:r>
      <w:proofErr w:type="spellStart"/>
      <w:r w:rsidRPr="00F704C1">
        <w:rPr>
          <w:kern w:val="1"/>
          <w:sz w:val="24"/>
          <w:szCs w:val="24"/>
          <w:lang w:eastAsia="ar-SA"/>
        </w:rPr>
        <w:t>гидрогазодинамики</w:t>
      </w:r>
      <w:proofErr w:type="spellEnd"/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Гидродинамические нагрузки</w:t>
      </w:r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Обработка измерительных сигналов</w:t>
      </w:r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Методы визуализации</w:t>
      </w:r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Приложения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F704C1">
        <w:rPr>
          <w:sz w:val="24"/>
          <w:szCs w:val="24"/>
        </w:rPr>
        <w:t>зачетных</w:t>
      </w:r>
      <w:proofErr w:type="gramEnd"/>
      <w:r w:rsidRPr="00F704C1">
        <w:rPr>
          <w:sz w:val="24"/>
          <w:szCs w:val="24"/>
        </w:rPr>
        <w:t xml:space="preserve">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Промежуточная аттестация по дисциплине проводится в конце </w:t>
      </w:r>
      <w:r w:rsidR="00CE6238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keepNext/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3" w:name="_Toc5196501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Нелинейные волны</w:t>
      </w:r>
      <w:bookmarkEnd w:id="3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«Нелинейные волны»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CE6238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CE623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E62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>ОПК-</w:t>
      </w:r>
      <w:r w:rsidR="00CE6238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CE6238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CE6238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уметь выводить приближенные модели нелинейных волн в течениях идеальной жидкости.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CE6238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.2 – уметь применять методы теоретического анализа нелинейных дифференциальных уравнений теории волн.</w:t>
      </w:r>
    </w:p>
    <w:p w:rsidR="00F704C1" w:rsidRPr="00F704C1" w:rsidRDefault="00CE6238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основные модели нелинейных поверхностных волн в однородной идеальной жидкости и внутренних волн в стратифицированной жидкости;</w:t>
      </w:r>
    </w:p>
    <w:p w:rsidR="00F704C1" w:rsidRPr="00F704C1" w:rsidRDefault="00CE6238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основные методы исследования свойств и построения решений интегро-дифференциальных уравнений нелинейной теории волн.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5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Математические модели волновых движений жидкости.</w:t>
      </w:r>
    </w:p>
    <w:p w:rsidR="00F704C1" w:rsidRPr="00F704C1" w:rsidRDefault="00F704C1" w:rsidP="00F704C1">
      <w:pPr>
        <w:numPr>
          <w:ilvl w:val="0"/>
          <w:numId w:val="15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Нелинейные стационарные поверхностные волны на воде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F704C1">
      <w:pPr>
        <w:numPr>
          <w:ilvl w:val="0"/>
          <w:numId w:val="15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Внутренние волны в неоднородной жидкости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лекции, самостоятельная работа. 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Аттестация по дисциплине проводится в конце </w:t>
      </w:r>
      <w:r w:rsidR="00CE623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E62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 (в том числе изданные авторами),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4" w:name="_Toc5196502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Стратифицированные течения</w:t>
      </w:r>
      <w:bookmarkEnd w:id="4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«Стратифицированные течения»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CE6238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CE623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E62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>ОПК-</w:t>
      </w:r>
      <w:r w:rsidR="00A17B4E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CE6238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ОПК-</w:t>
      </w:r>
      <w:r w:rsidR="00A17B4E">
        <w:rPr>
          <w:rFonts w:ascii="Times New Roman" w:hAnsi="Times New Roman"/>
          <w:bCs/>
          <w:sz w:val="24"/>
          <w:szCs w:val="24"/>
        </w:rPr>
        <w:t>1</w:t>
      </w:r>
      <w:r w:rsidRPr="00F704C1">
        <w:rPr>
          <w:rFonts w:ascii="Times New Roman" w:hAnsi="Times New Roman"/>
          <w:bCs/>
          <w:sz w:val="24"/>
          <w:szCs w:val="24"/>
        </w:rPr>
        <w:t>.1 – уметь выводить приближенные модели стратифицированных течений неоднородной жидкости.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ОПК-</w:t>
      </w:r>
      <w:r w:rsidR="00A17B4E">
        <w:rPr>
          <w:rFonts w:ascii="Times New Roman" w:hAnsi="Times New Roman"/>
          <w:bCs/>
          <w:sz w:val="24"/>
          <w:szCs w:val="24"/>
        </w:rPr>
        <w:t>1</w:t>
      </w:r>
      <w:r w:rsidRPr="00F704C1">
        <w:rPr>
          <w:rFonts w:ascii="Times New Roman" w:hAnsi="Times New Roman"/>
          <w:bCs/>
          <w:sz w:val="24"/>
          <w:szCs w:val="24"/>
        </w:rPr>
        <w:t>.2 – уметь применять методы теоретического анализа нелинейных дифференциальных уравнений теории стратифицированных течений.</w:t>
      </w:r>
    </w:p>
    <w:p w:rsidR="00F704C1" w:rsidRPr="00F704C1" w:rsidRDefault="00A17B4E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/>
          <w:bCs/>
          <w:sz w:val="24"/>
          <w:szCs w:val="24"/>
        </w:rPr>
        <w:t xml:space="preserve"> – знать основные математические модели стратифицированных течений неоднородной жидкости;</w:t>
      </w:r>
    </w:p>
    <w:p w:rsidR="00F704C1" w:rsidRPr="00F704C1" w:rsidRDefault="00A17B4E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F704C1" w:rsidRPr="00F704C1">
        <w:rPr>
          <w:rFonts w:ascii="Times New Roman" w:hAnsi="Times New Roman"/>
          <w:bCs/>
          <w:sz w:val="24"/>
          <w:szCs w:val="24"/>
        </w:rPr>
        <w:t xml:space="preserve"> – знать основные методы исследования свойств и построения решений дифференциальных уравнений движения стратифицированной жидкости.</w:t>
      </w:r>
    </w:p>
    <w:p w:rsid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377250">
      <w:pPr>
        <w:numPr>
          <w:ilvl w:val="0"/>
          <w:numId w:val="16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Математические модель движения неоднородной жидкости.</w:t>
      </w:r>
    </w:p>
    <w:p w:rsidR="00F704C1" w:rsidRPr="00F704C1" w:rsidRDefault="00F704C1" w:rsidP="00377250">
      <w:pPr>
        <w:numPr>
          <w:ilvl w:val="0"/>
          <w:numId w:val="16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Расслоенные сдвиговые течения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377250">
      <w:pPr>
        <w:numPr>
          <w:ilvl w:val="0"/>
          <w:numId w:val="16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Непрерывно стратифицированные течения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лекции, самостоятельная работа. 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Аттестация по дисциплине проводится в конце </w:t>
      </w:r>
      <w:r w:rsidR="0037725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772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 В преподавании дисциплины используются изданные авторами учебные пособия.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5" w:name="_Toc5196503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Теория ветвления и ее приложения</w:t>
      </w:r>
      <w:bookmarkEnd w:id="5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«Теория ветвления</w:t>
      </w:r>
      <w:r>
        <w:rPr>
          <w:sz w:val="24"/>
          <w:szCs w:val="24"/>
        </w:rPr>
        <w:t xml:space="preserve"> и ее приложения</w:t>
      </w:r>
      <w:r w:rsidRPr="00F704C1">
        <w:rPr>
          <w:sz w:val="24"/>
          <w:szCs w:val="24"/>
        </w:rPr>
        <w:t xml:space="preserve">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377250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37725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772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>ОПК-</w:t>
      </w:r>
      <w:r w:rsidR="00377250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377250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уметь выводить уравнения разветвления для нелинейных математических моделей гидродинамики.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.2 – уметь применять методы функционального анализа к нелинейным дифференциальным уравнениям механики сплошных сред.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основные понятия и конструкции функционального анализа, используемые в теории бифуркаций;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основные функционально-аналитические методы исследования решений уравнений механики сплошных сред.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7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kern w:val="1"/>
          <w:sz w:val="24"/>
          <w:szCs w:val="24"/>
          <w:lang w:eastAsia="ar-SA"/>
        </w:rPr>
        <w:t xml:space="preserve">Нелинейные операторные уравнения в </w:t>
      </w:r>
      <w:proofErr w:type="spellStart"/>
      <w:r w:rsidRPr="00F704C1">
        <w:rPr>
          <w:kern w:val="1"/>
          <w:sz w:val="24"/>
          <w:szCs w:val="24"/>
          <w:lang w:eastAsia="ar-SA"/>
        </w:rPr>
        <w:t>банаховых</w:t>
      </w:r>
      <w:proofErr w:type="spellEnd"/>
      <w:r w:rsidRPr="00F704C1">
        <w:rPr>
          <w:kern w:val="1"/>
          <w:sz w:val="24"/>
          <w:szCs w:val="24"/>
          <w:lang w:eastAsia="ar-SA"/>
        </w:rPr>
        <w:t xml:space="preserve"> пространствах</w:t>
      </w:r>
      <w:r w:rsidRPr="00F704C1">
        <w:rPr>
          <w:b/>
          <w:kern w:val="1"/>
          <w:sz w:val="24"/>
          <w:szCs w:val="24"/>
          <w:lang w:eastAsia="ar-SA"/>
        </w:rPr>
        <w:t xml:space="preserve"> </w:t>
      </w:r>
    </w:p>
    <w:p w:rsidR="00F704C1" w:rsidRPr="00F704C1" w:rsidRDefault="00F704C1" w:rsidP="00F704C1">
      <w:pPr>
        <w:numPr>
          <w:ilvl w:val="0"/>
          <w:numId w:val="17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Принципы неподвижной точки Брауэра и Шаудера</w:t>
      </w:r>
    </w:p>
    <w:p w:rsidR="00F704C1" w:rsidRPr="00F704C1" w:rsidRDefault="00F704C1" w:rsidP="00F704C1">
      <w:pPr>
        <w:numPr>
          <w:ilvl w:val="0"/>
          <w:numId w:val="17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Элементы теории бифуркаций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лекции, самостоятельная работа. 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Аттестация по дисциплине проводится в конце </w:t>
      </w:r>
      <w:r w:rsidR="0037725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772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6" w:name="_Toc5196504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Акустика неоднородных сред</w:t>
      </w:r>
      <w:bookmarkEnd w:id="6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«Акустика неоднородных сред»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377250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377250">
        <w:rPr>
          <w:sz w:val="24"/>
          <w:szCs w:val="24"/>
        </w:rPr>
        <w:t>1</w:t>
      </w:r>
      <w:r w:rsidRPr="00F704C1">
        <w:rPr>
          <w:sz w:val="24"/>
          <w:szCs w:val="24"/>
        </w:rPr>
        <w:t>–</w:t>
      </w:r>
      <w:r w:rsidR="00377250">
        <w:rPr>
          <w:sz w:val="24"/>
          <w:szCs w:val="24"/>
        </w:rPr>
        <w:t>2 (3-4)</w:t>
      </w:r>
      <w:r w:rsidRPr="00F704C1">
        <w:rPr>
          <w:sz w:val="24"/>
          <w:szCs w:val="24"/>
        </w:rPr>
        <w:t xml:space="preserve"> семестрах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377250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377250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знать общие математические модели генерации и распространения акустических волн в неоднородных средах и владеть методами их исследования.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и уметь исследовать механизмы генерации и рассеяния волн;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исследовать распространение волн в каналах и волноводах.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Общая теория волн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Волны в потоке, генерация волн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Автоколебания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Теория и механика рассеяния волн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Волны в неоднородных средах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Волны в каналах и трубах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Открытые волноводы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Продольные волны в каналах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Нелинейная акустика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Акустика упругих сред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Приложения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4 зачетные единиц.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Промежуточная аттестация по дисциплине проводится в конце </w:t>
      </w:r>
      <w:r w:rsidR="00377250">
        <w:rPr>
          <w:sz w:val="24"/>
          <w:szCs w:val="24"/>
        </w:rPr>
        <w:t>1</w:t>
      </w:r>
      <w:r w:rsidRPr="00F704C1">
        <w:rPr>
          <w:sz w:val="24"/>
          <w:szCs w:val="24"/>
        </w:rPr>
        <w:t xml:space="preserve"> и </w:t>
      </w:r>
      <w:r w:rsidR="00377250">
        <w:rPr>
          <w:sz w:val="24"/>
          <w:szCs w:val="24"/>
        </w:rPr>
        <w:t>2 (3 и 4)</w:t>
      </w:r>
      <w:r w:rsidRPr="00F704C1">
        <w:rPr>
          <w:sz w:val="24"/>
          <w:szCs w:val="24"/>
        </w:rPr>
        <w:t xml:space="preserve"> семестров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7" w:name="_Toc5196505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Компьютерное сопровождение задач гидродинамики</w:t>
      </w:r>
      <w:bookmarkEnd w:id="7"/>
    </w:p>
    <w:p w:rsidR="00F704C1" w:rsidRPr="00F704C1" w:rsidRDefault="00F704C1" w:rsidP="00F704C1">
      <w:pPr>
        <w:spacing w:after="0"/>
        <w:jc w:val="center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«Компьютерное сопровождение задач гидродинамики»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377250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377250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377250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377250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знать возможности различных программных средств, необходимых для решения задач гидродинамики.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применять методы численного и аналитического исследования задач гидродинамики в программе аналитических вычислений </w:t>
      </w:r>
      <w:proofErr w:type="spellStart"/>
      <w:r w:rsidR="00F704C1" w:rsidRPr="00F704C1">
        <w:rPr>
          <w:rFonts w:ascii="Times New Roman" w:hAnsi="Times New Roman" w:cs="Times New Roman"/>
          <w:bCs/>
          <w:sz w:val="24"/>
          <w:szCs w:val="24"/>
        </w:rPr>
        <w:t>Mathematica</w:t>
      </w:r>
      <w:proofErr w:type="spellEnd"/>
      <w:r w:rsidR="00F704C1"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преобразовывать данные расчётов гидродинамических задач с помощью регулярных выражений в языке программирования </w:t>
      </w:r>
      <w:proofErr w:type="spellStart"/>
      <w:r w:rsidR="00F704C1" w:rsidRPr="00F704C1">
        <w:rPr>
          <w:rFonts w:ascii="Times New Roman" w:hAnsi="Times New Roman" w:cs="Times New Roman"/>
          <w:bCs/>
          <w:sz w:val="24"/>
          <w:szCs w:val="24"/>
        </w:rPr>
        <w:t>Perl</w:t>
      </w:r>
      <w:proofErr w:type="spellEnd"/>
      <w:r w:rsidR="00F704C1"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Методы численного и аналитического исследования задач гидродинамики в программе аналитических вычислений </w:t>
      </w:r>
      <w:proofErr w:type="spellStart"/>
      <w:r w:rsidRPr="00F704C1">
        <w:rPr>
          <w:rFonts w:ascii="Times New Roman" w:hAnsi="Times New Roman"/>
          <w:szCs w:val="24"/>
        </w:rPr>
        <w:t>Mathematica</w:t>
      </w:r>
      <w:proofErr w:type="spellEnd"/>
      <w:r w:rsidRPr="00F704C1">
        <w:rPr>
          <w:rFonts w:ascii="Times New Roman" w:hAnsi="Times New Roman"/>
          <w:szCs w:val="24"/>
          <w:lang w:val="ru-RU"/>
        </w:rPr>
        <w:t>;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Преобразования данных расчётов гидродинамических задач с помощью регулярных выражений в языке программирования </w:t>
      </w:r>
      <w:r w:rsidRPr="00F704C1">
        <w:rPr>
          <w:rFonts w:ascii="Times New Roman" w:hAnsi="Times New Roman"/>
          <w:szCs w:val="24"/>
        </w:rPr>
        <w:t>Perl</w:t>
      </w:r>
      <w:r w:rsidRPr="00F704C1">
        <w:rPr>
          <w:rFonts w:ascii="Times New Roman" w:hAnsi="Times New Roman"/>
          <w:szCs w:val="24"/>
          <w:lang w:val="ru-RU"/>
        </w:rPr>
        <w:t>;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Методы объединения различных программ, применяемых при исследовании задач гидродинамики, и быстрого построения графических интерфейсов к ним на языке </w:t>
      </w:r>
      <w:proofErr w:type="spellStart"/>
      <w:r w:rsidRPr="00F704C1">
        <w:rPr>
          <w:rFonts w:ascii="Times New Roman" w:hAnsi="Times New Roman"/>
          <w:szCs w:val="24"/>
        </w:rPr>
        <w:t>Tcl</w:t>
      </w:r>
      <w:proofErr w:type="spellEnd"/>
      <w:r w:rsidRPr="00F704C1">
        <w:rPr>
          <w:rFonts w:ascii="Times New Roman" w:hAnsi="Times New Roman"/>
          <w:szCs w:val="24"/>
          <w:lang w:val="ru-RU"/>
        </w:rPr>
        <w:t>/</w:t>
      </w:r>
      <w:proofErr w:type="spellStart"/>
      <w:r w:rsidRPr="00F704C1">
        <w:rPr>
          <w:rFonts w:ascii="Times New Roman" w:hAnsi="Times New Roman"/>
          <w:szCs w:val="24"/>
        </w:rPr>
        <w:t>Tk</w:t>
      </w:r>
      <w:proofErr w:type="spellEnd"/>
      <w:r w:rsidRPr="00F704C1">
        <w:rPr>
          <w:rFonts w:ascii="Times New Roman" w:hAnsi="Times New Roman"/>
          <w:szCs w:val="24"/>
          <w:lang w:val="ru-RU"/>
        </w:rPr>
        <w:t>;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Подготовка научных текстов с помощью системы </w:t>
      </w:r>
      <w:proofErr w:type="spellStart"/>
      <w:r w:rsidRPr="00F704C1">
        <w:rPr>
          <w:rFonts w:ascii="Times New Roman" w:hAnsi="Times New Roman"/>
          <w:szCs w:val="24"/>
        </w:rPr>
        <w:t>LaTeX</w:t>
      </w:r>
      <w:proofErr w:type="spellEnd"/>
      <w:r w:rsidRPr="00F704C1">
        <w:rPr>
          <w:rFonts w:ascii="Times New Roman" w:hAnsi="Times New Roman"/>
          <w:szCs w:val="24"/>
          <w:lang w:val="ru-RU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F704C1">
        <w:rPr>
          <w:sz w:val="24"/>
          <w:szCs w:val="24"/>
        </w:rPr>
        <w:t>зачетных</w:t>
      </w:r>
      <w:proofErr w:type="gramEnd"/>
      <w:r w:rsidRPr="00F704C1">
        <w:rPr>
          <w:sz w:val="24"/>
          <w:szCs w:val="24"/>
        </w:rPr>
        <w:t xml:space="preserve">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Промежуточная аттестация по дисциплине проводится в конце </w:t>
      </w:r>
      <w:r w:rsidR="00377250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8" w:name="_Toc5196506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Математические модели неоднородной жидкости</w:t>
      </w:r>
      <w:bookmarkEnd w:id="8"/>
    </w:p>
    <w:p w:rsidR="00F704C1" w:rsidRPr="00F704C1" w:rsidRDefault="00F704C1" w:rsidP="00F704C1">
      <w:pPr>
        <w:spacing w:after="0"/>
        <w:jc w:val="left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«Математические модели неоднородной жидкости» </w:t>
      </w:r>
      <w:r w:rsidRPr="00F704C1">
        <w:rPr>
          <w:bCs/>
          <w:sz w:val="24"/>
          <w:szCs w:val="24"/>
        </w:rPr>
        <w:t>реализуется в рамках основной профессиональной образовательной программы (ОПОП) высшего образования по</w:t>
      </w:r>
      <w:r w:rsidRPr="00F704C1">
        <w:rPr>
          <w:bCs/>
          <w:color w:val="000000"/>
          <w:sz w:val="24"/>
          <w:szCs w:val="24"/>
        </w:rPr>
        <w:t xml:space="preserve"> </w:t>
      </w:r>
      <w:r w:rsidRPr="00F704C1">
        <w:rPr>
          <w:sz w:val="24"/>
          <w:szCs w:val="24"/>
        </w:rPr>
        <w:t>направлению подготовки «01.0</w:t>
      </w:r>
      <w:r w:rsidR="00377250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377250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>ОПК-</w:t>
      </w:r>
      <w:r w:rsidR="00377250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377250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уметь выводить длинноволновые модели сдвигового течения идеальной жидкости.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.2 – уметь применять методы теоретического анализа нелинейных интегро-дифференциальных уравнений теории длинных волн.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основные модели пространственно-неоднородного течения идеальной жидкости и кинетические модели пузырьковых сред;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основные методы исследования свойств и построения решений интегро-дифференциальных уравнений.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20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Гидродинамические модели теории длинных волн.</w:t>
      </w:r>
    </w:p>
    <w:p w:rsidR="00F704C1" w:rsidRPr="00F704C1" w:rsidRDefault="00F704C1" w:rsidP="00F704C1">
      <w:pPr>
        <w:numPr>
          <w:ilvl w:val="0"/>
          <w:numId w:val="20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Методы исследования уравнений с операторными коэффициентами.</w:t>
      </w:r>
    </w:p>
    <w:p w:rsidR="00F704C1" w:rsidRPr="00F704C1" w:rsidRDefault="00F704C1" w:rsidP="00F704C1">
      <w:pPr>
        <w:numPr>
          <w:ilvl w:val="0"/>
          <w:numId w:val="20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Длинноволновые модели с учетом эффектов дисперсии и диссипации.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экзамену.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Аттестация по дисциплине проводится в конце </w:t>
      </w:r>
      <w:r w:rsidR="00377250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 и читальных залах.</w:t>
      </w:r>
    </w:p>
    <w:p w:rsidR="00F704C1" w:rsidRDefault="00F704C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9" w:name="_Toc5196507"/>
      <w:proofErr w:type="spellStart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Симметрийный</w:t>
      </w:r>
      <w:proofErr w:type="spellEnd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анализ в </w:t>
      </w:r>
      <w:proofErr w:type="spellStart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гидро</w:t>
      </w:r>
      <w:proofErr w:type="spellEnd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- и газодинамике</w:t>
      </w:r>
      <w:bookmarkEnd w:id="9"/>
    </w:p>
    <w:p w:rsidR="00F704C1" w:rsidRPr="00F704C1" w:rsidRDefault="00F704C1" w:rsidP="00F704C1">
      <w:pPr>
        <w:spacing w:after="0"/>
        <w:jc w:val="center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</w:t>
      </w:r>
      <w:proofErr w:type="spellStart"/>
      <w:r w:rsidRPr="00F704C1">
        <w:rPr>
          <w:sz w:val="24"/>
          <w:szCs w:val="24"/>
        </w:rPr>
        <w:t>Симметрийный</w:t>
      </w:r>
      <w:proofErr w:type="spellEnd"/>
      <w:r w:rsidRPr="00F704C1">
        <w:rPr>
          <w:sz w:val="24"/>
          <w:szCs w:val="24"/>
        </w:rPr>
        <w:t xml:space="preserve"> анализ в </w:t>
      </w:r>
      <w:proofErr w:type="spellStart"/>
      <w:r w:rsidRPr="00F704C1">
        <w:rPr>
          <w:sz w:val="24"/>
          <w:szCs w:val="24"/>
        </w:rPr>
        <w:t>гидро</w:t>
      </w:r>
      <w:proofErr w:type="spellEnd"/>
      <w:r w:rsidRPr="00F704C1">
        <w:rPr>
          <w:sz w:val="24"/>
          <w:szCs w:val="24"/>
        </w:rPr>
        <w:t xml:space="preserve">- и газодинамике»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377250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 w:rsidR="00377250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377250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377250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иметь представление об исключительной роли группы вращений SO(3) и знать основные свойства вихря Овсянникова.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знать и уметь применять алгоритм построения решения вида вихря Овсянникова;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исследовать физические свойства движений газа.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21"/>
        </w:numPr>
        <w:suppressAutoHyphens/>
        <w:spacing w:after="0"/>
        <w:ind w:left="426" w:hanging="426"/>
        <w:jc w:val="left"/>
        <w:rPr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Вихрь Овсянникова</w:t>
      </w:r>
    </w:p>
    <w:p w:rsidR="00F704C1" w:rsidRPr="00F704C1" w:rsidRDefault="00F704C1" w:rsidP="00F704C1">
      <w:pPr>
        <w:numPr>
          <w:ilvl w:val="0"/>
          <w:numId w:val="21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Вихрь Овсянникова в газовой динамике</w:t>
      </w:r>
    </w:p>
    <w:p w:rsidR="00F704C1" w:rsidRPr="00F704C1" w:rsidRDefault="00F704C1" w:rsidP="00F704C1">
      <w:pPr>
        <w:numPr>
          <w:ilvl w:val="0"/>
          <w:numId w:val="21"/>
        </w:numPr>
        <w:spacing w:before="60"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Свойства вихря Овсянникова</w:t>
      </w:r>
    </w:p>
    <w:p w:rsidR="00F704C1" w:rsidRPr="00F704C1" w:rsidRDefault="00F704C1" w:rsidP="00F704C1">
      <w:pPr>
        <w:numPr>
          <w:ilvl w:val="0"/>
          <w:numId w:val="21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Специальные классы течений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Промежуточная аттестация по дисциплине проводится в конце </w:t>
      </w:r>
      <w:r w:rsidR="00377250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0" w:name="_Toc5196508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Деформирование и разрушение ледовых полей</w:t>
      </w:r>
      <w:bookmarkEnd w:id="10"/>
    </w:p>
    <w:p w:rsidR="00F704C1" w:rsidRPr="00F704C1" w:rsidRDefault="00F704C1" w:rsidP="00F704C1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«Деформирование и разрушение ледовых полей» </w:t>
      </w:r>
      <w:r w:rsidRPr="00F704C1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377250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моделирования механики макр</w:t>
      </w:r>
      <w:proofErr w:type="gramStart"/>
      <w:r w:rsidRPr="00F704C1">
        <w:rPr>
          <w:sz w:val="24"/>
          <w:szCs w:val="24"/>
        </w:rPr>
        <w:t>о-</w:t>
      </w:r>
      <w:proofErr w:type="gramEnd"/>
      <w:r w:rsidRPr="00F704C1">
        <w:rPr>
          <w:sz w:val="24"/>
          <w:szCs w:val="24"/>
        </w:rPr>
        <w:t xml:space="preserve"> и </w:t>
      </w:r>
      <w:proofErr w:type="spellStart"/>
      <w:r w:rsidRPr="00F704C1">
        <w:rPr>
          <w:sz w:val="24"/>
          <w:szCs w:val="24"/>
        </w:rPr>
        <w:t>нано-структур</w:t>
      </w:r>
      <w:proofErr w:type="spellEnd"/>
      <w:r w:rsidRPr="00F704C1">
        <w:rPr>
          <w:sz w:val="24"/>
          <w:szCs w:val="24"/>
        </w:rPr>
        <w:t xml:space="preserve"> ММФ НГУ</w:t>
      </w:r>
      <w:r w:rsidRPr="00F704C1">
        <w:rPr>
          <w:color w:val="00B0F0"/>
          <w:sz w:val="24"/>
          <w:szCs w:val="24"/>
        </w:rPr>
        <w:t xml:space="preserve"> </w:t>
      </w:r>
      <w:r w:rsidRPr="00F704C1">
        <w:rPr>
          <w:sz w:val="24"/>
          <w:szCs w:val="24"/>
        </w:rPr>
        <w:t xml:space="preserve">в </w:t>
      </w:r>
      <w:r w:rsidR="0037725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772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377250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377250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377250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.1 – иметь представление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методах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моделирования льда и основных разделах механики ледяных полей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704C1" w:rsidRPr="00F704C1">
        <w:rPr>
          <w:rFonts w:ascii="Times New Roman" w:hAnsi="Times New Roman" w:cs="Times New Roman"/>
          <w:sz w:val="24"/>
          <w:szCs w:val="24"/>
        </w:rPr>
        <w:t>уметь строить численные модели задач механики ледовых полей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377250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получать и анализировать численные решения задач механики ледяных полей.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pStyle w:val="a5"/>
        <w:jc w:val="both"/>
      </w:pPr>
      <w:r w:rsidRPr="00F704C1">
        <w:t>1. Проблемы исследования ледяных полей.</w:t>
      </w:r>
    </w:p>
    <w:p w:rsidR="00F704C1" w:rsidRPr="00F704C1" w:rsidRDefault="00F704C1" w:rsidP="00F704C1">
      <w:pPr>
        <w:pStyle w:val="a5"/>
        <w:jc w:val="both"/>
      </w:pPr>
      <w:r w:rsidRPr="00F704C1">
        <w:t>2. Математическое моделирование льда.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3. Основные задачи механики ледяных полей.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sz w:val="24"/>
          <w:szCs w:val="24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 подготовку к промежуточной аттестации. </w:t>
      </w:r>
      <w:r w:rsidRPr="00F704C1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2</w:t>
      </w:r>
      <w:r w:rsidRPr="00F704C1">
        <w:rPr>
          <w:sz w:val="24"/>
          <w:szCs w:val="24"/>
        </w:rPr>
        <w:t xml:space="preserve"> </w:t>
      </w:r>
      <w:proofErr w:type="gramStart"/>
      <w:r w:rsidRPr="00F704C1">
        <w:rPr>
          <w:sz w:val="24"/>
          <w:szCs w:val="24"/>
        </w:rPr>
        <w:t>зачетных</w:t>
      </w:r>
      <w:proofErr w:type="gramEnd"/>
      <w:r w:rsidRPr="00F704C1">
        <w:rPr>
          <w:sz w:val="24"/>
          <w:szCs w:val="24"/>
        </w:rPr>
        <w:t xml:space="preserve"> единицы. 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sz w:val="24"/>
          <w:szCs w:val="24"/>
        </w:rPr>
        <w:t xml:space="preserve">Для текущего контроля усвоения дисциплины проводится тестирование знания студентов путем периодических опросов по материалу курса. Промежуточная аттестация по дисциплине проводится в конце </w:t>
      </w:r>
      <w:r w:rsidR="0037725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772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</w:t>
      </w:r>
      <w:r>
        <w:rPr>
          <w:sz w:val="24"/>
          <w:szCs w:val="24"/>
        </w:rPr>
        <w:t>форме устного</w:t>
      </w:r>
      <w:r w:rsidRPr="00F704C1">
        <w:rPr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изданные авторами учебные пособия.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F704C1" w:rsidRDefault="00F704C1" w:rsidP="00655051">
      <w:pPr>
        <w:pStyle w:val="2"/>
        <w:jc w:val="center"/>
        <w:rPr>
          <w:b w:val="0"/>
          <w:bCs w:val="0"/>
          <w:color w:val="000000"/>
          <w:sz w:val="24"/>
          <w:szCs w:val="24"/>
        </w:rPr>
      </w:pPr>
      <w:bookmarkStart w:id="11" w:name="_Toc5196509"/>
      <w:proofErr w:type="spellStart"/>
      <w:proofErr w:type="gramStart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Упруго-пластические</w:t>
      </w:r>
      <w:proofErr w:type="spellEnd"/>
      <w:proofErr w:type="gramEnd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деформирования горных</w:t>
      </w:r>
      <w:r w:rsidRPr="00F704C1">
        <w:rPr>
          <w:b w:val="0"/>
          <w:sz w:val="24"/>
          <w:szCs w:val="24"/>
        </w:rPr>
        <w:t xml:space="preserve"> пород</w:t>
      </w:r>
      <w:bookmarkEnd w:id="11"/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</w:t>
      </w:r>
      <w:proofErr w:type="spellStart"/>
      <w:proofErr w:type="gramStart"/>
      <w:r w:rsidRPr="00F704C1">
        <w:rPr>
          <w:sz w:val="24"/>
          <w:szCs w:val="24"/>
        </w:rPr>
        <w:t>Упруго-пластические</w:t>
      </w:r>
      <w:proofErr w:type="spellEnd"/>
      <w:proofErr w:type="gramEnd"/>
      <w:r w:rsidRPr="00F704C1">
        <w:rPr>
          <w:sz w:val="24"/>
          <w:szCs w:val="24"/>
        </w:rPr>
        <w:t xml:space="preserve"> модели деформирования горных пород»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A06D0C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Моделирования механики макр</w:t>
      </w:r>
      <w:proofErr w:type="gramStart"/>
      <w:r w:rsidRPr="00F704C1">
        <w:rPr>
          <w:sz w:val="24"/>
          <w:szCs w:val="24"/>
        </w:rPr>
        <w:t>о-</w:t>
      </w:r>
      <w:proofErr w:type="gramEnd"/>
      <w:r w:rsidRPr="00F704C1">
        <w:rPr>
          <w:sz w:val="24"/>
          <w:szCs w:val="24"/>
        </w:rPr>
        <w:t xml:space="preserve"> и </w:t>
      </w:r>
      <w:proofErr w:type="spellStart"/>
      <w:r w:rsidRPr="00F704C1">
        <w:rPr>
          <w:sz w:val="24"/>
          <w:szCs w:val="24"/>
        </w:rPr>
        <w:t>наностру</w:t>
      </w:r>
      <w:r>
        <w:rPr>
          <w:sz w:val="24"/>
          <w:szCs w:val="24"/>
        </w:rPr>
        <w:t>ктур</w:t>
      </w:r>
      <w:proofErr w:type="spellEnd"/>
      <w:r>
        <w:rPr>
          <w:sz w:val="24"/>
          <w:szCs w:val="24"/>
        </w:rPr>
        <w:t xml:space="preserve"> в </w:t>
      </w:r>
      <w:r w:rsidR="00A06D0C">
        <w:rPr>
          <w:sz w:val="24"/>
          <w:szCs w:val="24"/>
        </w:rPr>
        <w:t>1</w:t>
      </w:r>
      <w:r>
        <w:rPr>
          <w:sz w:val="24"/>
          <w:szCs w:val="24"/>
        </w:rPr>
        <w:t xml:space="preserve"> и </w:t>
      </w:r>
      <w:r w:rsidR="00A06D0C">
        <w:rPr>
          <w:sz w:val="24"/>
          <w:szCs w:val="24"/>
        </w:rPr>
        <w:t>2 (3 и 4)</w:t>
      </w:r>
      <w:r w:rsidRPr="00F704C1">
        <w:rPr>
          <w:sz w:val="24"/>
          <w:szCs w:val="24"/>
        </w:rPr>
        <w:t xml:space="preserve"> семестрах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A06D0C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A06D0C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A06D0C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.1 – иметь представление </w:t>
      </w:r>
      <w:r>
        <w:rPr>
          <w:rFonts w:ascii="Times New Roman" w:hAnsi="Times New Roman" w:cs="Times New Roman"/>
          <w:bCs/>
          <w:sz w:val="24"/>
          <w:szCs w:val="24"/>
        </w:rPr>
        <w:t>о моделях деформирования горных пород и основных разделах дисциплины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4C1" w:rsidRPr="00F704C1" w:rsidRDefault="00A06D0C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704C1" w:rsidRPr="00F704C1">
        <w:rPr>
          <w:rFonts w:ascii="Times New Roman" w:hAnsi="Times New Roman" w:cs="Times New Roman"/>
          <w:sz w:val="24"/>
          <w:szCs w:val="24"/>
        </w:rPr>
        <w:t>уметь самостоятельно получать информацию в области механики горных пород и сыпучих сред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4C1" w:rsidRPr="00F704C1" w:rsidRDefault="00A06D0C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использовать фундаментальные знания в области механики горных пород и сыпучих сред для формулировки актуальных </w:t>
      </w:r>
      <w:proofErr w:type="spellStart"/>
      <w:r w:rsidR="00F704C1" w:rsidRPr="00F704C1">
        <w:rPr>
          <w:rFonts w:ascii="Times New Roman" w:hAnsi="Times New Roman" w:cs="Times New Roman"/>
          <w:bCs/>
          <w:sz w:val="24"/>
          <w:szCs w:val="24"/>
        </w:rPr>
        <w:t>геомеханических</w:t>
      </w:r>
      <w:proofErr w:type="spellEnd"/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прикладных задач;</w:t>
      </w:r>
    </w:p>
    <w:p w:rsidR="00F704C1" w:rsidRPr="00F704C1" w:rsidRDefault="00A06D0C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использовать фундаментальные знания в области механики для корректных постановок прикладных задач </w:t>
      </w:r>
      <w:proofErr w:type="spellStart"/>
      <w:r w:rsidR="00F704C1" w:rsidRPr="00F704C1">
        <w:rPr>
          <w:rFonts w:ascii="Times New Roman" w:hAnsi="Times New Roman" w:cs="Times New Roman"/>
          <w:bCs/>
          <w:sz w:val="24"/>
          <w:szCs w:val="24"/>
        </w:rPr>
        <w:t>геомеханики</w:t>
      </w:r>
      <w:proofErr w:type="spellEnd"/>
      <w:r w:rsidR="00F704C1"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A06D0C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704C1"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применять современные методы решения прикладных задач в области </w:t>
      </w:r>
      <w:proofErr w:type="spellStart"/>
      <w:r w:rsidR="00F704C1" w:rsidRPr="00F704C1">
        <w:rPr>
          <w:rFonts w:ascii="Times New Roman" w:hAnsi="Times New Roman" w:cs="Times New Roman"/>
          <w:bCs/>
          <w:sz w:val="24"/>
          <w:szCs w:val="24"/>
        </w:rPr>
        <w:t>геомеханики</w:t>
      </w:r>
      <w:proofErr w:type="spellEnd"/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 xml:space="preserve">Введение. Роль математических моделей в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геомеханике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 xml:space="preserve">Использование модели линейно-упругого тела в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геомеханике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Теория предельного равновесия.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Инженерные методы расчёта давлений на ограждающие конструкции.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Задача о выпуске сыпучих материалов из камер, рудоспусков и бункерах.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Экспериментально-теоретические методы определения напряжений в массиве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Дилатансия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  Проблема построения кинематических соотношений. Ассоциированный и неассоциированный законы течения.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Использование деформационных теорий пластичности в механике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Ползучесть горных пород. Реологические уравнения.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 xml:space="preserve">Современные модели деформирования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геосреды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 xml:space="preserve">, основанные на гипотезах о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микродеформировании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Экспериментальные методы исследования деформирования и разрушения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Роль приливов и других длительных слабых воздействий на напряженное состояние массива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Прикладные задачи, возникающие в горном деле.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Современные численные методы решения краевых задач.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lastRenderedPageBreak/>
        <w:t>Для осуществления контроля планом дисциплины предусмотрены промежуточная атте</w:t>
      </w:r>
      <w:r>
        <w:rPr>
          <w:sz w:val="24"/>
          <w:szCs w:val="24"/>
        </w:rPr>
        <w:t>стация в форме устного экзамена</w:t>
      </w:r>
      <w:r w:rsidRPr="00F704C1">
        <w:rPr>
          <w:sz w:val="24"/>
          <w:szCs w:val="24"/>
        </w:rPr>
        <w:t xml:space="preserve"> в конце </w:t>
      </w:r>
      <w:r w:rsidR="00A06D0C">
        <w:rPr>
          <w:sz w:val="24"/>
          <w:szCs w:val="24"/>
        </w:rPr>
        <w:t>1</w:t>
      </w:r>
      <w:r w:rsidRPr="00F704C1">
        <w:rPr>
          <w:sz w:val="24"/>
          <w:szCs w:val="24"/>
        </w:rPr>
        <w:t xml:space="preserve"> и </w:t>
      </w:r>
      <w:r w:rsidR="00A06D0C">
        <w:rPr>
          <w:sz w:val="24"/>
          <w:szCs w:val="24"/>
        </w:rPr>
        <w:t>2 (3 и 4)</w:t>
      </w:r>
      <w:r>
        <w:rPr>
          <w:sz w:val="24"/>
          <w:szCs w:val="24"/>
        </w:rPr>
        <w:t xml:space="preserve"> семестров</w:t>
      </w:r>
      <w:r w:rsidRPr="00F704C1">
        <w:rPr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sz w:val="24"/>
          <w:szCs w:val="24"/>
        </w:rPr>
      </w:pPr>
      <w:r w:rsidRPr="00F704C1">
        <w:rPr>
          <w:bCs/>
          <w:sz w:val="24"/>
          <w:szCs w:val="24"/>
        </w:rPr>
        <w:t xml:space="preserve">В преподавании дисциплины используется изданное автором учебное пособие: </w:t>
      </w:r>
      <w:proofErr w:type="spellStart"/>
      <w:r w:rsidRPr="00F704C1">
        <w:rPr>
          <w:sz w:val="24"/>
          <w:szCs w:val="24"/>
        </w:rPr>
        <w:t>Ревуженко</w:t>
      </w:r>
      <w:proofErr w:type="spellEnd"/>
      <w:r w:rsidRPr="00F704C1">
        <w:rPr>
          <w:sz w:val="24"/>
          <w:szCs w:val="24"/>
        </w:rPr>
        <w:t xml:space="preserve"> А.Ф. Механика сплошной среды: упругое тело. Учебное пособие, Новосибирский государственн</w:t>
      </w:r>
      <w:r>
        <w:rPr>
          <w:sz w:val="24"/>
          <w:szCs w:val="24"/>
        </w:rPr>
        <w:t>ы</w:t>
      </w:r>
      <w:r w:rsidRPr="00F704C1">
        <w:rPr>
          <w:sz w:val="24"/>
          <w:szCs w:val="24"/>
        </w:rPr>
        <w:t>й институт. – Новосибирск, ИПЦ НГУ, 2017.</w:t>
      </w:r>
    </w:p>
    <w:p w:rsidR="00F704C1" w:rsidRDefault="00F704C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2" w:name="_Toc5196510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Нелинейные модели механики сплошных тел и </w:t>
      </w:r>
      <w:proofErr w:type="spellStart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наноструктур</w:t>
      </w:r>
      <w:proofErr w:type="spellEnd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: формулировки задач и методы их решения</w:t>
      </w:r>
      <w:bookmarkEnd w:id="12"/>
    </w:p>
    <w:p w:rsidR="00F704C1" w:rsidRPr="00F704C1" w:rsidRDefault="00F704C1" w:rsidP="00F704C1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</w:t>
      </w:r>
      <w:r w:rsidRPr="00F704C1">
        <w:rPr>
          <w:color w:val="000000"/>
          <w:sz w:val="24"/>
          <w:szCs w:val="24"/>
        </w:rPr>
        <w:t xml:space="preserve">Нелинейные модели механики сплошных тел и </w:t>
      </w:r>
      <w:proofErr w:type="spellStart"/>
      <w:r w:rsidRPr="00F704C1">
        <w:rPr>
          <w:color w:val="000000"/>
          <w:sz w:val="24"/>
          <w:szCs w:val="24"/>
        </w:rPr>
        <w:t>наноструктур</w:t>
      </w:r>
      <w:proofErr w:type="spellEnd"/>
      <w:r w:rsidRPr="00F704C1">
        <w:rPr>
          <w:color w:val="000000"/>
          <w:sz w:val="24"/>
          <w:szCs w:val="24"/>
        </w:rPr>
        <w:t>: формулировки задач и методы их решения</w:t>
      </w:r>
      <w:r w:rsidRPr="00F704C1">
        <w:rPr>
          <w:sz w:val="24"/>
          <w:szCs w:val="24"/>
        </w:rPr>
        <w:t xml:space="preserve">» </w:t>
      </w:r>
      <w:r w:rsidRPr="00F704C1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>направлению подготовки «01.0</w:t>
      </w:r>
      <w:r w:rsidR="00A06D0C">
        <w:rPr>
          <w:sz w:val="24"/>
          <w:szCs w:val="24"/>
        </w:rPr>
        <w:t>4</w:t>
      </w:r>
      <w:r w:rsidRPr="00F704C1">
        <w:rPr>
          <w:sz w:val="24"/>
          <w:szCs w:val="24"/>
        </w:rPr>
        <w:t xml:space="preserve">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</w:t>
      </w:r>
      <w:r w:rsidRPr="00F704C1">
        <w:rPr>
          <w:color w:val="00B0F0"/>
          <w:sz w:val="24"/>
          <w:szCs w:val="24"/>
        </w:rPr>
        <w:t xml:space="preserve"> </w:t>
      </w:r>
      <w:r w:rsidRPr="00F704C1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 w:rsidRPr="00F704C1">
        <w:rPr>
          <w:color w:val="000000"/>
          <w:sz w:val="24"/>
          <w:szCs w:val="24"/>
        </w:rPr>
        <w:t>Моделирования механики макр</w:t>
      </w:r>
      <w:proofErr w:type="gramStart"/>
      <w:r w:rsidRPr="00F704C1">
        <w:rPr>
          <w:color w:val="000000"/>
          <w:sz w:val="24"/>
          <w:szCs w:val="24"/>
        </w:rPr>
        <w:t>о-</w:t>
      </w:r>
      <w:proofErr w:type="gramEnd"/>
      <w:r w:rsidRPr="00F704C1">
        <w:rPr>
          <w:color w:val="000000"/>
          <w:sz w:val="24"/>
          <w:szCs w:val="24"/>
        </w:rPr>
        <w:t xml:space="preserve"> и </w:t>
      </w:r>
      <w:proofErr w:type="spellStart"/>
      <w:r w:rsidRPr="00F704C1">
        <w:rPr>
          <w:color w:val="000000"/>
          <w:sz w:val="24"/>
          <w:szCs w:val="24"/>
        </w:rPr>
        <w:t>наноструктур</w:t>
      </w:r>
      <w:proofErr w:type="spellEnd"/>
      <w:r w:rsidRPr="00F704C1">
        <w:rPr>
          <w:sz w:val="24"/>
          <w:szCs w:val="24"/>
        </w:rPr>
        <w:t xml:space="preserve"> в </w:t>
      </w:r>
      <w:r w:rsidR="00A06D0C">
        <w:rPr>
          <w:sz w:val="24"/>
          <w:szCs w:val="24"/>
        </w:rPr>
        <w:t>1 (3)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>ОПК-</w:t>
      </w:r>
      <w:r w:rsidR="00A06D0C">
        <w:rPr>
          <w:bCs/>
          <w:sz w:val="24"/>
          <w:szCs w:val="24"/>
          <w:u w:val="single"/>
        </w:rPr>
        <w:t>1</w:t>
      </w:r>
      <w:r w:rsidRPr="00F704C1">
        <w:rPr>
          <w:bCs/>
          <w:sz w:val="24"/>
          <w:szCs w:val="24"/>
          <w:u w:val="single"/>
        </w:rPr>
        <w:t xml:space="preserve">: </w:t>
      </w:r>
      <w:r w:rsidR="00A06D0C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704C1">
        <w:rPr>
          <w:rFonts w:ascii="Times New Roman" w:hAnsi="Times New Roman" w:cs="Times New Roman"/>
          <w:bCs/>
          <w:sz w:val="24"/>
          <w:szCs w:val="24"/>
        </w:rPr>
        <w:t>К-</w:t>
      </w:r>
      <w:r w:rsidR="00A06D0C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владеть векторно-тензорным языком не только на формальном уровне, но и на уровне интуитивных образов;</w:t>
      </w:r>
    </w:p>
    <w:p w:rsid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704C1">
        <w:rPr>
          <w:rFonts w:ascii="Times New Roman" w:hAnsi="Times New Roman" w:cs="Times New Roman"/>
          <w:bCs/>
          <w:sz w:val="24"/>
          <w:szCs w:val="24"/>
        </w:rPr>
        <w:t>К-</w:t>
      </w:r>
      <w:r w:rsidR="00A06D0C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.2 – иметь представление о фундаментальных свойствах движения сплошных сред;</w:t>
      </w:r>
    </w:p>
    <w:p w:rsid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A06D0C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 – иметь основные представления о математическом моделировании деформирования твердых тел, включающие формулировку уравнений и их численную реализацию;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A06D0C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 - владеть использованием различных приближений и правильно оценивать их адекватность для рассматриваемой задачи;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A06D0C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  <w:r w:rsidR="00A06D0C">
        <w:rPr>
          <w:rFonts w:ascii="Times New Roman" w:hAnsi="Times New Roman" w:cs="Times New Roman"/>
          <w:bCs/>
          <w:sz w:val="24"/>
          <w:szCs w:val="24"/>
        </w:rPr>
        <w:t>5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 – уметь строить и анализировать математические модели задач упругого и упругопластического деформирования; 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 w:rsidR="00A06D0C">
        <w:rPr>
          <w:rFonts w:ascii="Times New Roman" w:hAnsi="Times New Roman" w:cs="Times New Roman"/>
          <w:bCs/>
          <w:sz w:val="24"/>
          <w:szCs w:val="24"/>
        </w:rPr>
        <w:t>1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  <w:r w:rsidR="00A06D0C">
        <w:rPr>
          <w:rFonts w:ascii="Times New Roman" w:hAnsi="Times New Roman" w:cs="Times New Roman"/>
          <w:bCs/>
          <w:sz w:val="24"/>
          <w:szCs w:val="24"/>
        </w:rPr>
        <w:t>6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 - уметь разрабатывать и анализировать точные и приближенные методы решения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нелинейых</w:t>
      </w:r>
      <w:proofErr w:type="spellEnd"/>
      <w:r w:rsidRPr="00F704C1">
        <w:rPr>
          <w:rFonts w:ascii="Times New Roman" w:hAnsi="Times New Roman" w:cs="Times New Roman"/>
          <w:bCs/>
          <w:sz w:val="24"/>
          <w:szCs w:val="24"/>
        </w:rPr>
        <w:t xml:space="preserve"> задач механики деформируемого твердого тела;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Необходимые сведения из тензорного анализа.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Кинематика деформирования.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 xml:space="preserve">Тензоры </w:t>
      </w:r>
      <w:proofErr w:type="spellStart"/>
      <w:r w:rsidRPr="00F704C1">
        <w:rPr>
          <w:sz w:val="24"/>
          <w:szCs w:val="24"/>
        </w:rPr>
        <w:t>дефрмаций</w:t>
      </w:r>
      <w:proofErr w:type="spellEnd"/>
      <w:r w:rsidRPr="00F704C1">
        <w:rPr>
          <w:sz w:val="24"/>
          <w:szCs w:val="24"/>
        </w:rPr>
        <w:t>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Тензоры напряжений.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Уравнения движения.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Упругий материал.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Упругопластический материал.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Слабые формы уравнений движения.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Вариационные принципы.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Применение метода конечных элементов к решению нелинейных задач.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F704C1">
        <w:rPr>
          <w:bCs/>
          <w:color w:val="000000"/>
          <w:kern w:val="1"/>
          <w:sz w:val="24"/>
          <w:szCs w:val="24"/>
          <w:lang w:eastAsia="ar-SA"/>
        </w:rPr>
        <w:t xml:space="preserve">Самостоятельная работа включает: </w:t>
      </w:r>
      <w:r w:rsidRPr="00F704C1">
        <w:rPr>
          <w:bCs/>
          <w:kern w:val="1"/>
          <w:sz w:val="24"/>
          <w:szCs w:val="24"/>
          <w:lang w:eastAsia="ar-SA"/>
        </w:rPr>
        <w:t>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2 зачетных единиц. 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  <w:r w:rsidRPr="00F704C1">
        <w:rPr>
          <w:sz w:val="24"/>
          <w:szCs w:val="24"/>
        </w:rPr>
        <w:t>Для осуществления текущего контроля планом дисциплины предусмотрено проведение коллоквиума. Промежуточная аттестация по дисциплине проводится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Default="00F704C1" w:rsidP="00A06D0C">
      <w:pPr>
        <w:suppressAutoHyphens/>
        <w:spacing w:after="0"/>
        <w:rPr>
          <w:bCs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Учебно-методическое обеспечение дисциплины.</w:t>
      </w:r>
      <w:r w:rsidRPr="00F704C1">
        <w:rPr>
          <w:bCs/>
          <w:sz w:val="24"/>
          <w:szCs w:val="24"/>
        </w:rPr>
        <w:t xml:space="preserve"> В преподавании дисциплины используется изданные авторами учебные пособия.</w:t>
      </w:r>
      <w:r>
        <w:rPr>
          <w:bCs/>
          <w:sz w:val="24"/>
          <w:szCs w:val="24"/>
        </w:rPr>
        <w:br w:type="page"/>
      </w:r>
    </w:p>
    <w:p w:rsidR="00873436" w:rsidRPr="00655051" w:rsidRDefault="00873436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5196511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Методы решения природоохранных задач на основе совместного использования математических моделей и данных наблюдений</w:t>
      </w:r>
      <w:bookmarkEnd w:id="13"/>
    </w:p>
    <w:p w:rsidR="00873436" w:rsidRPr="00873436" w:rsidRDefault="00873436" w:rsidP="00873436">
      <w:pPr>
        <w:spacing w:after="0"/>
        <w:jc w:val="center"/>
        <w:rPr>
          <w:b/>
          <w:color w:val="000000"/>
          <w:sz w:val="24"/>
          <w:szCs w:val="24"/>
        </w:rPr>
      </w:pPr>
    </w:p>
    <w:p w:rsidR="00873436" w:rsidRPr="00873436" w:rsidRDefault="00873436" w:rsidP="00873436">
      <w:pPr>
        <w:spacing w:after="0"/>
        <w:rPr>
          <w:sz w:val="24"/>
          <w:szCs w:val="24"/>
        </w:rPr>
      </w:pPr>
      <w:r w:rsidRPr="00873436">
        <w:rPr>
          <w:sz w:val="24"/>
          <w:szCs w:val="24"/>
        </w:rPr>
        <w:t>Дисциплина «</w:t>
      </w:r>
      <w:r w:rsidRPr="00873436">
        <w:rPr>
          <w:color w:val="000000"/>
          <w:sz w:val="24"/>
          <w:szCs w:val="24"/>
        </w:rPr>
        <w:t>Методы решения природоохранных задач на основе совместного использования математических моделей и данных наблюдений</w:t>
      </w:r>
      <w:r w:rsidRPr="00873436">
        <w:rPr>
          <w:sz w:val="24"/>
          <w:szCs w:val="24"/>
        </w:rPr>
        <w:t xml:space="preserve">» </w:t>
      </w:r>
      <w:r w:rsidRPr="00873436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873436">
        <w:rPr>
          <w:sz w:val="24"/>
          <w:szCs w:val="24"/>
        </w:rPr>
        <w:t>направлению подготовки «01.0</w:t>
      </w:r>
      <w:r w:rsidR="00A06D0C">
        <w:rPr>
          <w:sz w:val="24"/>
          <w:szCs w:val="24"/>
        </w:rPr>
        <w:t>4</w:t>
      </w:r>
      <w:r w:rsidRPr="00873436">
        <w:rPr>
          <w:sz w:val="24"/>
          <w:szCs w:val="24"/>
        </w:rPr>
        <w:t xml:space="preserve">.03 </w:t>
      </w:r>
      <w:r w:rsidRPr="00873436">
        <w:rPr>
          <w:bCs/>
          <w:sz w:val="24"/>
          <w:szCs w:val="24"/>
        </w:rPr>
        <w:t>–</w:t>
      </w:r>
      <w:r w:rsidRPr="00873436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</w:t>
      </w:r>
      <w:r w:rsidRPr="00873436">
        <w:rPr>
          <w:color w:val="000000"/>
          <w:sz w:val="24"/>
          <w:szCs w:val="24"/>
        </w:rPr>
        <w:t xml:space="preserve">вариативную </w:t>
      </w:r>
      <w:r w:rsidRPr="00873436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ММГФ в </w:t>
      </w:r>
      <w:r w:rsidR="00A06D0C">
        <w:rPr>
          <w:sz w:val="24"/>
          <w:szCs w:val="24"/>
        </w:rPr>
        <w:t>1 и 2 (3 и 4)</w:t>
      </w:r>
      <w:r w:rsidRPr="00873436">
        <w:rPr>
          <w:sz w:val="24"/>
          <w:szCs w:val="24"/>
        </w:rPr>
        <w:t xml:space="preserve"> семестре обучения по ОПОП.</w:t>
      </w: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  <w:r w:rsidRPr="00873436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  <w:r w:rsidRPr="00873436">
        <w:rPr>
          <w:bCs/>
          <w:color w:val="000000"/>
          <w:sz w:val="24"/>
          <w:szCs w:val="24"/>
          <w:u w:val="single"/>
        </w:rPr>
        <w:t>ОПК-</w:t>
      </w:r>
      <w:r w:rsidR="00A06D0C">
        <w:rPr>
          <w:bCs/>
          <w:color w:val="000000"/>
          <w:sz w:val="24"/>
          <w:szCs w:val="24"/>
          <w:u w:val="single"/>
        </w:rPr>
        <w:t>1</w:t>
      </w:r>
      <w:r w:rsidRPr="00873436">
        <w:rPr>
          <w:bCs/>
          <w:color w:val="000000"/>
          <w:sz w:val="24"/>
          <w:szCs w:val="24"/>
          <w:u w:val="single"/>
        </w:rPr>
        <w:t xml:space="preserve">: </w:t>
      </w:r>
      <w:r w:rsidR="00A06D0C">
        <w:rPr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873436">
        <w:rPr>
          <w:bCs/>
          <w:color w:val="000000"/>
          <w:sz w:val="24"/>
          <w:szCs w:val="24"/>
          <w:u w:val="single"/>
        </w:rPr>
        <w:t>;</w:t>
      </w:r>
      <w:r w:rsidRPr="00873436">
        <w:rPr>
          <w:bCs/>
          <w:color w:val="000000"/>
          <w:sz w:val="24"/>
          <w:szCs w:val="24"/>
        </w:rPr>
        <w:t xml:space="preserve"> в части следующих результатов обучения:</w:t>
      </w:r>
    </w:p>
    <w:p w:rsidR="00873436" w:rsidRPr="00873436" w:rsidRDefault="00873436" w:rsidP="00873436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>ОПК-</w:t>
      </w:r>
      <w:r w:rsidR="00A06D0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 – понимать специфику направления исследований природоохранного прогнозирования и проектирования в условиях природных и техногенных воздействий; </w:t>
      </w:r>
    </w:p>
    <w:p w:rsidR="00873436" w:rsidRPr="00873436" w:rsidRDefault="00873436" w:rsidP="00873436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>ОПК-</w:t>
      </w:r>
      <w:r w:rsidR="00A06D0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>.2 – иметь представление о современных моделях и методах решения природоохранных задач</w:t>
      </w:r>
    </w:p>
    <w:p w:rsidR="00873436" w:rsidRPr="00873436" w:rsidRDefault="00A06D0C" w:rsidP="00873436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873436"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>ПК-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73436"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873436"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–уметь сформулировать математическое описание процессов </w:t>
      </w:r>
      <w:proofErr w:type="spellStart"/>
      <w:r w:rsidR="00873436" w:rsidRPr="00873436">
        <w:rPr>
          <w:rFonts w:ascii="Times New Roman" w:hAnsi="Times New Roman" w:cs="Times New Roman"/>
          <w:bCs/>
          <w:sz w:val="24"/>
          <w:szCs w:val="24"/>
        </w:rPr>
        <w:t>гидротермодинамики</w:t>
      </w:r>
      <w:proofErr w:type="spellEnd"/>
      <w:r w:rsidR="00873436" w:rsidRPr="00873436">
        <w:rPr>
          <w:rFonts w:ascii="Times New Roman" w:hAnsi="Times New Roman" w:cs="Times New Roman"/>
          <w:bCs/>
          <w:sz w:val="24"/>
          <w:szCs w:val="24"/>
        </w:rPr>
        <w:t xml:space="preserve"> атмосферы, переноса и трансформации примесей в виде систем обыкновенных дифференциальных уравнений и уравнений в частных производных, составляющих основу математических моделей исследуемых процессов;</w:t>
      </w:r>
    </w:p>
    <w:p w:rsidR="00873436" w:rsidRPr="00873436" w:rsidRDefault="00A06D0C" w:rsidP="008734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73436" w:rsidRPr="00873436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73436" w:rsidRPr="008734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73436" w:rsidRPr="00873436">
        <w:rPr>
          <w:rFonts w:ascii="Times New Roman" w:hAnsi="Times New Roman" w:cs="Times New Roman"/>
          <w:bCs/>
          <w:sz w:val="24"/>
          <w:szCs w:val="24"/>
        </w:rPr>
        <w:t xml:space="preserve"> – уметь применять современные методы для решения природоохранных задач</w:t>
      </w:r>
    </w:p>
    <w:p w:rsidR="00873436" w:rsidRPr="00873436" w:rsidRDefault="00873436" w:rsidP="0087343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73436" w:rsidRPr="000E0C2C" w:rsidRDefault="00873436" w:rsidP="00873436">
      <w:pPr>
        <w:spacing w:after="0"/>
        <w:rPr>
          <w:b/>
          <w:bCs/>
          <w:color w:val="000000"/>
          <w:sz w:val="24"/>
          <w:szCs w:val="24"/>
        </w:rPr>
      </w:pPr>
      <w:r w:rsidRPr="000E0C2C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873436" w:rsidRPr="00873436" w:rsidRDefault="00873436" w:rsidP="00873436">
      <w:pPr>
        <w:spacing w:after="0"/>
        <w:rPr>
          <w:sz w:val="24"/>
          <w:szCs w:val="24"/>
        </w:rPr>
      </w:pPr>
      <w:r w:rsidRPr="00873436">
        <w:rPr>
          <w:sz w:val="24"/>
          <w:szCs w:val="24"/>
        </w:rPr>
        <w:t xml:space="preserve">1. Теоретические основы моделей </w:t>
      </w:r>
      <w:proofErr w:type="spellStart"/>
      <w:r w:rsidRPr="00873436">
        <w:rPr>
          <w:sz w:val="24"/>
          <w:szCs w:val="24"/>
        </w:rPr>
        <w:t>гидротермодинамики</w:t>
      </w:r>
      <w:proofErr w:type="spellEnd"/>
      <w:r w:rsidRPr="00873436">
        <w:rPr>
          <w:sz w:val="24"/>
          <w:szCs w:val="24"/>
        </w:rPr>
        <w:t xml:space="preserve"> атмосферы</w:t>
      </w:r>
    </w:p>
    <w:p w:rsidR="00873436" w:rsidRPr="00873436" w:rsidRDefault="00873436" w:rsidP="00873436">
      <w:pPr>
        <w:spacing w:after="0"/>
        <w:rPr>
          <w:bCs/>
          <w:sz w:val="24"/>
          <w:szCs w:val="24"/>
        </w:rPr>
      </w:pPr>
      <w:r w:rsidRPr="00873436">
        <w:rPr>
          <w:sz w:val="24"/>
          <w:szCs w:val="24"/>
        </w:rPr>
        <w:t xml:space="preserve">2. Задачи переноса и трансформации газо-аэрозольных примесей в атмосфере. 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 xml:space="preserve">3. Методы построения дискретных моделей. 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>4.  Базовые  алгоритмы  реализации  численных  моделей.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>5. Постановки задач природоохранного прогнозирования и проектирования.  Прямые и обратные задачи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 xml:space="preserve">7. Постановка задач оптимизации для управления качеством атмосферы. </w:t>
      </w:r>
    </w:p>
    <w:p w:rsidR="00873436" w:rsidRPr="00873436" w:rsidRDefault="00873436" w:rsidP="00873436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873436" w:rsidRPr="00873436" w:rsidRDefault="00873436" w:rsidP="00873436">
      <w:pPr>
        <w:suppressAutoHyphens/>
        <w:spacing w:before="28" w:after="0"/>
        <w:rPr>
          <w:bCs/>
          <w:color w:val="000000"/>
          <w:kern w:val="1"/>
          <w:sz w:val="24"/>
          <w:szCs w:val="24"/>
          <w:lang w:eastAsia="ar-SA"/>
        </w:rPr>
      </w:pPr>
      <w:r w:rsidRPr="00873436">
        <w:rPr>
          <w:color w:val="000000"/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873436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873436" w:rsidRPr="00873436" w:rsidRDefault="00873436" w:rsidP="00873436">
      <w:pPr>
        <w:spacing w:after="0"/>
        <w:rPr>
          <w:sz w:val="24"/>
          <w:szCs w:val="24"/>
        </w:rPr>
      </w:pPr>
      <w:r w:rsidRPr="00873436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873436">
        <w:rPr>
          <w:sz w:val="24"/>
          <w:szCs w:val="24"/>
        </w:rPr>
        <w:t>зачетных</w:t>
      </w:r>
      <w:proofErr w:type="gramEnd"/>
      <w:r w:rsidRPr="00873436">
        <w:rPr>
          <w:sz w:val="24"/>
          <w:szCs w:val="24"/>
        </w:rPr>
        <w:t xml:space="preserve"> </w:t>
      </w:r>
      <w:r w:rsidRPr="00873436">
        <w:rPr>
          <w:color w:val="000000"/>
          <w:sz w:val="24"/>
          <w:szCs w:val="24"/>
        </w:rPr>
        <w:t>единицы.</w:t>
      </w:r>
      <w:r w:rsidRPr="00873436">
        <w:rPr>
          <w:sz w:val="24"/>
          <w:szCs w:val="24"/>
        </w:rPr>
        <w:t xml:space="preserve"> </w:t>
      </w:r>
    </w:p>
    <w:p w:rsidR="00873436" w:rsidRPr="00873436" w:rsidRDefault="00873436" w:rsidP="00873436">
      <w:pPr>
        <w:spacing w:after="0"/>
        <w:ind w:firstLine="708"/>
        <w:rPr>
          <w:sz w:val="24"/>
          <w:szCs w:val="24"/>
        </w:rPr>
      </w:pP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  <w:r w:rsidRPr="00873436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873436">
        <w:rPr>
          <w:bCs/>
          <w:color w:val="000000"/>
          <w:sz w:val="24"/>
          <w:szCs w:val="24"/>
        </w:rPr>
        <w:t xml:space="preserve"> </w:t>
      </w:r>
    </w:p>
    <w:p w:rsidR="00873436" w:rsidRPr="00873436" w:rsidRDefault="00873436" w:rsidP="00873436">
      <w:pPr>
        <w:spacing w:after="0"/>
        <w:rPr>
          <w:color w:val="000000"/>
          <w:sz w:val="24"/>
          <w:szCs w:val="24"/>
        </w:rPr>
      </w:pPr>
      <w:r w:rsidRPr="00873436">
        <w:rPr>
          <w:color w:val="000000"/>
          <w:sz w:val="24"/>
          <w:szCs w:val="24"/>
        </w:rPr>
        <w:t xml:space="preserve">Промежуточная аттестация по дисциплине проводится в конце </w:t>
      </w:r>
      <w:r w:rsidR="00A06D0C">
        <w:rPr>
          <w:color w:val="000000"/>
          <w:sz w:val="24"/>
          <w:szCs w:val="24"/>
        </w:rPr>
        <w:t>1 и 2 (3 и 4)</w:t>
      </w:r>
      <w:r w:rsidRPr="00873436">
        <w:rPr>
          <w:color w:val="000000"/>
          <w:sz w:val="24"/>
          <w:szCs w:val="24"/>
        </w:rPr>
        <w:t xml:space="preserve"> семестров в форме устного экзамена.</w:t>
      </w:r>
    </w:p>
    <w:p w:rsidR="00873436" w:rsidRPr="00873436" w:rsidRDefault="00873436" w:rsidP="00873436">
      <w:pPr>
        <w:spacing w:after="0"/>
        <w:rPr>
          <w:b/>
          <w:bCs/>
          <w:color w:val="000000"/>
          <w:sz w:val="24"/>
          <w:szCs w:val="24"/>
        </w:rPr>
      </w:pPr>
    </w:p>
    <w:p w:rsidR="00873436" w:rsidRPr="00873436" w:rsidRDefault="00873436" w:rsidP="00873436">
      <w:pPr>
        <w:spacing w:after="0"/>
        <w:rPr>
          <w:b/>
          <w:bCs/>
          <w:color w:val="000000"/>
          <w:sz w:val="24"/>
          <w:szCs w:val="24"/>
        </w:rPr>
      </w:pPr>
      <w:r w:rsidRPr="00873436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873436" w:rsidRDefault="00873436" w:rsidP="00873436">
      <w:pPr>
        <w:suppressAutoHyphens/>
        <w:spacing w:after="0"/>
        <w:rPr>
          <w:bCs/>
          <w:color w:val="000000"/>
          <w:sz w:val="24"/>
          <w:szCs w:val="24"/>
        </w:rPr>
      </w:pPr>
      <w:r w:rsidRPr="00873436">
        <w:rPr>
          <w:bCs/>
          <w:color w:val="000000"/>
          <w:sz w:val="24"/>
          <w:szCs w:val="24"/>
        </w:rPr>
        <w:t xml:space="preserve">Материалы к курсу можно найти по адресу:  </w:t>
      </w:r>
      <w:hyperlink r:id="rId5" w:history="1">
        <w:r w:rsidRPr="002B5619">
          <w:rPr>
            <w:rStyle w:val="a3"/>
            <w:bCs/>
            <w:sz w:val="24"/>
            <w:szCs w:val="24"/>
          </w:rPr>
          <w:t>https://yadi.sk/i/hZXlktFrIaLSCw</w:t>
        </w:r>
      </w:hyperlink>
      <w:r>
        <w:rPr>
          <w:bCs/>
          <w:color w:val="000000"/>
          <w:sz w:val="24"/>
          <w:szCs w:val="24"/>
        </w:rPr>
        <w:br w:type="page"/>
      </w:r>
    </w:p>
    <w:p w:rsidR="0037514C" w:rsidRPr="00655051" w:rsidRDefault="0037514C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4" w:name="_Toc5196512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</w:t>
      </w:r>
      <w:r w:rsidR="000E0C2C"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ионно-вычислительные технологии</w:t>
      </w:r>
      <w:bookmarkEnd w:id="14"/>
    </w:p>
    <w:p w:rsidR="0037514C" w:rsidRPr="0037514C" w:rsidRDefault="0037514C" w:rsidP="0037514C">
      <w:pPr>
        <w:spacing w:after="0"/>
        <w:rPr>
          <w:b/>
          <w:bCs/>
          <w:sz w:val="24"/>
          <w:szCs w:val="24"/>
        </w:rPr>
      </w:pPr>
    </w:p>
    <w:p w:rsidR="0037514C" w:rsidRPr="0037514C" w:rsidRDefault="0037514C" w:rsidP="0037514C">
      <w:p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 xml:space="preserve">Семинар «Информационно-вычислительные технологии» </w:t>
      </w:r>
      <w:r w:rsidRPr="0037514C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7514C">
        <w:rPr>
          <w:sz w:val="24"/>
          <w:szCs w:val="24"/>
        </w:rPr>
        <w:t>направлению подготовки «</w:t>
      </w:r>
      <w:r w:rsidR="00A06D0C" w:rsidRPr="00A06D0C">
        <w:rPr>
          <w:sz w:val="24"/>
          <w:szCs w:val="24"/>
        </w:rPr>
        <w:t>01.04.03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математического моделирования.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37514C" w:rsidRPr="0037514C" w:rsidRDefault="0037514C" w:rsidP="0037514C">
      <w:pPr>
        <w:spacing w:after="0"/>
        <w:rPr>
          <w:bCs/>
          <w:sz w:val="24"/>
          <w:szCs w:val="24"/>
        </w:rPr>
      </w:pPr>
    </w:p>
    <w:p w:rsidR="0037514C" w:rsidRPr="0037514C" w:rsidRDefault="0037514C" w:rsidP="0037514C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90102B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90102B">
        <w:rPr>
          <w:rFonts w:ascii="Times New Roman" w:hAnsi="Times New Roman"/>
          <w:bCs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</w:t>
      </w:r>
      <w:r w:rsidRPr="0090102B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90102B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90102B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90102B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90102B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90102B">
        <w:rPr>
          <w:rFonts w:ascii="Times New Roman" w:hAnsi="Times New Roman"/>
          <w:bCs/>
          <w:sz w:val="24"/>
          <w:szCs w:val="24"/>
        </w:rPr>
        <w:t>н</w:t>
      </w:r>
      <w:r w:rsidRPr="0090102B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90102B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90102B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90102B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90102B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90102B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A06D0C" w:rsidRPr="0090102B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90102B">
        <w:rPr>
          <w:rFonts w:ascii="Times New Roman" w:hAnsi="Times New Roman"/>
          <w:bCs/>
          <w:sz w:val="24"/>
          <w:szCs w:val="24"/>
        </w:rPr>
        <w:t>ПК-1.1 – знать актуальные результаты и методы исследования в профессиональной о</w:t>
      </w:r>
      <w:r w:rsidRPr="0090102B">
        <w:rPr>
          <w:rFonts w:ascii="Times New Roman" w:hAnsi="Times New Roman"/>
          <w:bCs/>
          <w:sz w:val="24"/>
          <w:szCs w:val="24"/>
        </w:rPr>
        <w:t>б</w:t>
      </w:r>
      <w:r w:rsidRPr="0090102B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90102B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90102B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90102B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90102B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90102B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90102B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90102B" w:rsidRDefault="00A06D0C" w:rsidP="00A06D0C">
      <w:pPr>
        <w:rPr>
          <w:b/>
          <w:bCs/>
        </w:rPr>
      </w:pPr>
    </w:p>
    <w:p w:rsidR="0037514C" w:rsidRPr="0037514C" w:rsidRDefault="0037514C" w:rsidP="0037514C">
      <w:pPr>
        <w:spacing w:after="0"/>
        <w:rPr>
          <w:bCs/>
          <w:sz w:val="24"/>
          <w:szCs w:val="24"/>
          <w:u w:val="single"/>
        </w:rPr>
      </w:pPr>
      <w:r w:rsidRPr="0037514C">
        <w:rPr>
          <w:b/>
          <w:bCs/>
          <w:sz w:val="24"/>
          <w:szCs w:val="24"/>
        </w:rPr>
        <w:t>Содержание дисциплины: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 xml:space="preserve">задачи гидродинамики, 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 xml:space="preserve">задачи нелинейной </w:t>
      </w:r>
      <w:proofErr w:type="spellStart"/>
      <w:r w:rsidRPr="0037514C">
        <w:rPr>
          <w:sz w:val="24"/>
          <w:szCs w:val="24"/>
        </w:rPr>
        <w:t>фотоники</w:t>
      </w:r>
      <w:proofErr w:type="spellEnd"/>
      <w:r w:rsidRPr="0037514C">
        <w:rPr>
          <w:sz w:val="24"/>
          <w:szCs w:val="24"/>
        </w:rPr>
        <w:t xml:space="preserve">, 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 xml:space="preserve">задачи интервального анализа, 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 xml:space="preserve">задачи моделирования композитных конструкций </w:t>
      </w:r>
    </w:p>
    <w:p w:rsidR="0037514C" w:rsidRPr="0037514C" w:rsidRDefault="0037514C" w:rsidP="0037514C">
      <w:pPr>
        <w:spacing w:after="0"/>
        <w:rPr>
          <w:bCs/>
          <w:sz w:val="24"/>
          <w:szCs w:val="24"/>
          <w:u w:val="single"/>
        </w:rPr>
      </w:pPr>
    </w:p>
    <w:p w:rsidR="0037514C" w:rsidRPr="0037514C" w:rsidRDefault="0037514C" w:rsidP="0037514C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37514C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7514C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7514C">
        <w:rPr>
          <w:kern w:val="1"/>
          <w:sz w:val="24"/>
          <w:szCs w:val="24"/>
          <w:lang w:eastAsia="ar-SA"/>
        </w:rPr>
        <w:t xml:space="preserve">). </w:t>
      </w:r>
      <w:r w:rsidRPr="0037514C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7514C" w:rsidRPr="0037514C" w:rsidRDefault="0037514C" w:rsidP="000E0C2C">
      <w:p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 xml:space="preserve">Общая трудоемкость дисциплины составляет </w:t>
      </w:r>
      <w:r w:rsidR="00655051">
        <w:rPr>
          <w:sz w:val="24"/>
          <w:szCs w:val="24"/>
        </w:rPr>
        <w:t>4</w:t>
      </w:r>
      <w:r w:rsidR="000E0C2C">
        <w:rPr>
          <w:sz w:val="24"/>
          <w:szCs w:val="24"/>
        </w:rPr>
        <w:t xml:space="preserve"> </w:t>
      </w:r>
      <w:proofErr w:type="gramStart"/>
      <w:r w:rsidR="000E0C2C">
        <w:rPr>
          <w:sz w:val="24"/>
          <w:szCs w:val="24"/>
        </w:rPr>
        <w:t>зачетных</w:t>
      </w:r>
      <w:proofErr w:type="gramEnd"/>
      <w:r w:rsidR="000E0C2C">
        <w:rPr>
          <w:sz w:val="24"/>
          <w:szCs w:val="24"/>
        </w:rPr>
        <w:t xml:space="preserve"> единиц</w:t>
      </w:r>
      <w:r w:rsidR="00655051">
        <w:rPr>
          <w:sz w:val="24"/>
          <w:szCs w:val="24"/>
        </w:rPr>
        <w:t>ы</w:t>
      </w:r>
      <w:r w:rsidRPr="0037514C">
        <w:rPr>
          <w:sz w:val="24"/>
          <w:szCs w:val="24"/>
        </w:rPr>
        <w:t xml:space="preserve">. </w:t>
      </w:r>
    </w:p>
    <w:p w:rsidR="0037514C" w:rsidRPr="0037514C" w:rsidRDefault="0037514C" w:rsidP="0037514C">
      <w:pPr>
        <w:spacing w:after="0"/>
        <w:ind w:firstLine="708"/>
        <w:rPr>
          <w:sz w:val="24"/>
          <w:szCs w:val="24"/>
        </w:rPr>
      </w:pPr>
    </w:p>
    <w:p w:rsidR="0037514C" w:rsidRPr="0037514C" w:rsidRDefault="0037514C" w:rsidP="0037514C">
      <w:pPr>
        <w:spacing w:after="0"/>
        <w:rPr>
          <w:bCs/>
          <w:sz w:val="24"/>
          <w:szCs w:val="24"/>
        </w:rPr>
      </w:pPr>
      <w:r w:rsidRPr="0037514C">
        <w:rPr>
          <w:b/>
          <w:bCs/>
          <w:sz w:val="24"/>
          <w:szCs w:val="24"/>
        </w:rPr>
        <w:t>Правила аттестации по дисциплине.</w:t>
      </w:r>
      <w:r w:rsidRPr="0037514C">
        <w:rPr>
          <w:bCs/>
          <w:sz w:val="24"/>
          <w:szCs w:val="24"/>
        </w:rPr>
        <w:t xml:space="preserve"> </w:t>
      </w:r>
    </w:p>
    <w:p w:rsidR="0037514C" w:rsidRPr="0037514C" w:rsidRDefault="0037514C" w:rsidP="0037514C">
      <w:p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7514C" w:rsidRPr="0037514C" w:rsidRDefault="0037514C" w:rsidP="0037514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7514C" w:rsidRPr="0037514C" w:rsidRDefault="0037514C" w:rsidP="0037514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37514C" w:rsidRPr="0037514C" w:rsidRDefault="000E0C2C" w:rsidP="0037514C">
      <w:pPr>
        <w:spacing w:after="0"/>
        <w:rPr>
          <w:sz w:val="24"/>
          <w:szCs w:val="24"/>
        </w:rPr>
      </w:pPr>
      <w:r w:rsidRPr="00873436">
        <w:rPr>
          <w:color w:val="000000"/>
          <w:sz w:val="24"/>
          <w:szCs w:val="24"/>
        </w:rPr>
        <w:t xml:space="preserve">Промежуточная аттестация по дисциплине проводится в конце 7 и 8 семестров в форме </w:t>
      </w:r>
      <w:r>
        <w:rPr>
          <w:color w:val="000000"/>
          <w:sz w:val="24"/>
          <w:szCs w:val="24"/>
        </w:rPr>
        <w:t>зачета. В рамках промежуточной аттестации учитываются результаты текущего контроля</w:t>
      </w:r>
      <w:r w:rsidRPr="00873436">
        <w:rPr>
          <w:color w:val="000000"/>
          <w:sz w:val="24"/>
          <w:szCs w:val="24"/>
        </w:rPr>
        <w:t>.</w:t>
      </w:r>
    </w:p>
    <w:p w:rsidR="0037514C" w:rsidRPr="0037514C" w:rsidRDefault="0037514C" w:rsidP="0037514C">
      <w:pPr>
        <w:spacing w:after="0"/>
        <w:rPr>
          <w:b/>
          <w:bCs/>
          <w:sz w:val="24"/>
          <w:szCs w:val="24"/>
        </w:rPr>
      </w:pPr>
    </w:p>
    <w:p w:rsidR="0037514C" w:rsidRPr="0037514C" w:rsidRDefault="0037514C" w:rsidP="0037514C">
      <w:pPr>
        <w:spacing w:after="0"/>
        <w:rPr>
          <w:b/>
          <w:bCs/>
          <w:sz w:val="24"/>
          <w:szCs w:val="24"/>
        </w:rPr>
      </w:pPr>
      <w:r w:rsidRPr="0037514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7514C" w:rsidRPr="000E0C2C" w:rsidRDefault="0037514C" w:rsidP="0037514C">
      <w:pPr>
        <w:spacing w:after="0"/>
        <w:rPr>
          <w:color w:val="000000" w:themeColor="text1"/>
          <w:sz w:val="24"/>
          <w:szCs w:val="24"/>
        </w:rPr>
      </w:pPr>
      <w:proofErr w:type="gramStart"/>
      <w:r w:rsidRPr="000E0C2C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6" w:history="1">
        <w:r w:rsidRPr="000E0C2C">
          <w:rPr>
            <w:rStyle w:val="a3"/>
            <w:color w:val="000000" w:themeColor="text1"/>
            <w:sz w:val="24"/>
            <w:szCs w:val="24"/>
            <w:u w:val="none"/>
          </w:rPr>
          <w:t>https://www.nsu.ru/n/mathematics-</w:t>
        </w:r>
        <w:r w:rsidRPr="000E0C2C">
          <w:rPr>
            <w:rStyle w:val="a3"/>
            <w:color w:val="000000" w:themeColor="text1"/>
            <w:sz w:val="24"/>
            <w:szCs w:val="24"/>
            <w:u w:val="none"/>
          </w:rPr>
          <w:lastRenderedPageBreak/>
          <w:t>mechanics-department/studentam/thesis/</w:t>
        </w:r>
      </w:hyperlink>
      <w:r w:rsidRPr="000E0C2C">
        <w:rPr>
          <w:color w:val="000000" w:themeColor="text1"/>
          <w:sz w:val="24"/>
          <w:szCs w:val="24"/>
        </w:rPr>
        <w:t xml:space="preserve">; библиотечные ресурсы, размещённые на сайте ИВТ СО РАН </w:t>
      </w:r>
      <w:hyperlink r:id="rId7" w:history="1">
        <w:r w:rsidRPr="000E0C2C">
          <w:rPr>
            <w:rStyle w:val="a3"/>
            <w:color w:val="000000" w:themeColor="text1"/>
            <w:sz w:val="24"/>
            <w:szCs w:val="24"/>
            <w:u w:val="none"/>
          </w:rPr>
          <w:t>http://www.ict.nsc.ru/ru/node/2612</w:t>
        </w:r>
      </w:hyperlink>
      <w:r w:rsidRPr="000E0C2C">
        <w:rPr>
          <w:color w:val="000000" w:themeColor="text1"/>
          <w:sz w:val="24"/>
          <w:szCs w:val="24"/>
        </w:rPr>
        <w:t xml:space="preserve">, перечень тем докладов семинара, размещенный на сайте </w:t>
      </w:r>
      <w:hyperlink r:id="rId8" w:history="1">
        <w:r w:rsidRPr="000E0C2C">
          <w:rPr>
            <w:rStyle w:val="a3"/>
            <w:color w:val="000000" w:themeColor="text1"/>
            <w:sz w:val="24"/>
            <w:szCs w:val="24"/>
            <w:u w:val="none"/>
          </w:rPr>
          <w:t>http://www.ict.nsc.ru/ru/education/seminar/seminar-page-ict</w:t>
        </w:r>
      </w:hyperlink>
      <w:r w:rsidRPr="000E0C2C">
        <w:rPr>
          <w:color w:val="000000" w:themeColor="text1"/>
          <w:sz w:val="24"/>
          <w:szCs w:val="24"/>
        </w:rPr>
        <w:t>.</w:t>
      </w:r>
      <w:proofErr w:type="gramEnd"/>
    </w:p>
    <w:p w:rsidR="000E0C2C" w:rsidRDefault="000E0C2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C2C" w:rsidRPr="00655051" w:rsidRDefault="000E0C2C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5" w:name="_Toc5196513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Информационно-вычислительные технологии в задачах поддержки принятия решений</w:t>
      </w:r>
      <w:bookmarkEnd w:id="15"/>
    </w:p>
    <w:p w:rsidR="000E0C2C" w:rsidRPr="000E0C2C" w:rsidRDefault="000E0C2C" w:rsidP="000E0C2C">
      <w:pPr>
        <w:spacing w:after="0"/>
        <w:rPr>
          <w:b/>
          <w:bCs/>
          <w:color w:val="000000"/>
          <w:sz w:val="24"/>
          <w:szCs w:val="24"/>
        </w:rPr>
      </w:pPr>
    </w:p>
    <w:p w:rsidR="000E0C2C" w:rsidRPr="00655051" w:rsidRDefault="000E0C2C" w:rsidP="000E0C2C">
      <w:pPr>
        <w:spacing w:after="0"/>
        <w:rPr>
          <w:color w:val="000000" w:themeColor="text1"/>
          <w:sz w:val="24"/>
          <w:szCs w:val="24"/>
        </w:rPr>
      </w:pPr>
      <w:r w:rsidRPr="000E0C2C">
        <w:rPr>
          <w:sz w:val="24"/>
          <w:szCs w:val="24"/>
        </w:rPr>
        <w:t xml:space="preserve">Семинар «Информационно-вычислительные технологии в задачах поддержки принятия решений» </w:t>
      </w:r>
      <w:r w:rsidRPr="000E0C2C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0E0C2C">
        <w:rPr>
          <w:sz w:val="24"/>
          <w:szCs w:val="24"/>
        </w:rPr>
        <w:t xml:space="preserve">направлению подготовки </w:t>
      </w:r>
      <w:r w:rsidR="00A06D0C" w:rsidRPr="00A06D0C">
        <w:rPr>
          <w:sz w:val="24"/>
          <w:szCs w:val="24"/>
        </w:rPr>
        <w:t>«01.04.03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математического моделирования. Семинар проводится каждый учебный год, студенты посещают его как в первый год обучения (1-2 семестры), так и во второй (3-4 семестры).</w:t>
      </w:r>
    </w:p>
    <w:p w:rsidR="000E0C2C" w:rsidRPr="00655051" w:rsidRDefault="000E0C2C" w:rsidP="000E0C2C">
      <w:pPr>
        <w:spacing w:after="0"/>
        <w:rPr>
          <w:bCs/>
          <w:color w:val="000000" w:themeColor="text1"/>
          <w:sz w:val="24"/>
          <w:szCs w:val="24"/>
        </w:rPr>
      </w:pPr>
    </w:p>
    <w:p w:rsidR="000E0C2C" w:rsidRPr="000E0C2C" w:rsidRDefault="000E0C2C" w:rsidP="000E0C2C">
      <w:pPr>
        <w:spacing w:after="0"/>
        <w:rPr>
          <w:bCs/>
          <w:color w:val="000000"/>
          <w:sz w:val="24"/>
          <w:szCs w:val="24"/>
        </w:rPr>
      </w:pPr>
      <w:r w:rsidRPr="000E0C2C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7C0505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8451F2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A06D0C" w:rsidRPr="00B85F39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C93248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C93248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C93248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C93248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C93248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93248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E115CB" w:rsidRDefault="00A06D0C" w:rsidP="00A06D0C">
      <w:pPr>
        <w:rPr>
          <w:b/>
          <w:bCs/>
          <w:color w:val="000000"/>
        </w:rPr>
      </w:pPr>
    </w:p>
    <w:p w:rsidR="000E0C2C" w:rsidRPr="000E0C2C" w:rsidRDefault="000E0C2C" w:rsidP="000E0C2C">
      <w:pPr>
        <w:spacing w:after="0"/>
        <w:rPr>
          <w:bCs/>
          <w:sz w:val="24"/>
          <w:szCs w:val="24"/>
          <w:u w:val="single"/>
        </w:rPr>
      </w:pPr>
      <w:r w:rsidRPr="000E0C2C">
        <w:rPr>
          <w:b/>
          <w:bCs/>
          <w:color w:val="000000"/>
          <w:sz w:val="24"/>
          <w:szCs w:val="24"/>
        </w:rPr>
        <w:t>Содержание дисциплины: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 xml:space="preserve">задачи гидродинамики, 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 xml:space="preserve">задачи нелинейной </w:t>
      </w:r>
      <w:proofErr w:type="spellStart"/>
      <w:r w:rsidRPr="000E0C2C">
        <w:rPr>
          <w:sz w:val="24"/>
          <w:szCs w:val="24"/>
        </w:rPr>
        <w:t>фотоники</w:t>
      </w:r>
      <w:proofErr w:type="spellEnd"/>
      <w:r w:rsidRPr="000E0C2C">
        <w:rPr>
          <w:sz w:val="24"/>
          <w:szCs w:val="24"/>
        </w:rPr>
        <w:t>,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>задачи моделирования композитных конструкций,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>задачи аэрокосмического мониторинга,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>задачи шифров</w:t>
      </w:r>
      <w:r w:rsidR="00655051">
        <w:rPr>
          <w:sz w:val="24"/>
          <w:szCs w:val="24"/>
        </w:rPr>
        <w:t>ания и анализа стойкости шифров</w:t>
      </w:r>
    </w:p>
    <w:p w:rsidR="000E0C2C" w:rsidRPr="000E0C2C" w:rsidRDefault="000E0C2C" w:rsidP="000E0C2C">
      <w:pPr>
        <w:spacing w:after="0"/>
        <w:rPr>
          <w:bCs/>
          <w:sz w:val="24"/>
          <w:szCs w:val="24"/>
          <w:u w:val="single"/>
        </w:rPr>
      </w:pPr>
    </w:p>
    <w:p w:rsidR="000E0C2C" w:rsidRPr="000E0C2C" w:rsidRDefault="000E0C2C" w:rsidP="000E0C2C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0E0C2C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0E0C2C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0E0C2C">
        <w:rPr>
          <w:kern w:val="1"/>
          <w:sz w:val="24"/>
          <w:szCs w:val="24"/>
          <w:lang w:eastAsia="ar-SA"/>
        </w:rPr>
        <w:t xml:space="preserve">). </w:t>
      </w:r>
      <w:r w:rsidRPr="000E0C2C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0E0C2C" w:rsidRPr="000E0C2C" w:rsidRDefault="000E0C2C" w:rsidP="00655051">
      <w:p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 xml:space="preserve">Общая трудоемкость дисциплины составляет </w:t>
      </w:r>
      <w:r w:rsidR="00655051">
        <w:rPr>
          <w:sz w:val="24"/>
          <w:szCs w:val="24"/>
        </w:rPr>
        <w:t>4</w:t>
      </w:r>
      <w:r w:rsidRPr="000E0C2C">
        <w:rPr>
          <w:sz w:val="24"/>
          <w:szCs w:val="24"/>
        </w:rPr>
        <w:t xml:space="preserve"> </w:t>
      </w:r>
      <w:proofErr w:type="gramStart"/>
      <w:r w:rsidRPr="000E0C2C">
        <w:rPr>
          <w:sz w:val="24"/>
          <w:szCs w:val="24"/>
        </w:rPr>
        <w:t>зачетных</w:t>
      </w:r>
      <w:proofErr w:type="gramEnd"/>
      <w:r w:rsidRPr="000E0C2C">
        <w:rPr>
          <w:sz w:val="24"/>
          <w:szCs w:val="24"/>
        </w:rPr>
        <w:t xml:space="preserve"> единицы. </w:t>
      </w:r>
    </w:p>
    <w:p w:rsidR="000E0C2C" w:rsidRPr="000E0C2C" w:rsidRDefault="000E0C2C" w:rsidP="000E0C2C">
      <w:pPr>
        <w:spacing w:after="0"/>
        <w:ind w:firstLine="708"/>
        <w:rPr>
          <w:sz w:val="24"/>
          <w:szCs w:val="24"/>
        </w:rPr>
      </w:pPr>
    </w:p>
    <w:p w:rsidR="000E0C2C" w:rsidRPr="000E0C2C" w:rsidRDefault="000E0C2C" w:rsidP="000E0C2C">
      <w:pPr>
        <w:spacing w:after="0"/>
        <w:rPr>
          <w:bCs/>
          <w:sz w:val="24"/>
          <w:szCs w:val="24"/>
        </w:rPr>
      </w:pPr>
      <w:r w:rsidRPr="000E0C2C">
        <w:rPr>
          <w:b/>
          <w:bCs/>
          <w:sz w:val="24"/>
          <w:szCs w:val="24"/>
        </w:rPr>
        <w:t>Правила аттестации по дисциплине.</w:t>
      </w:r>
      <w:r w:rsidRPr="000E0C2C">
        <w:rPr>
          <w:bCs/>
          <w:sz w:val="24"/>
          <w:szCs w:val="24"/>
        </w:rPr>
        <w:t xml:space="preserve"> </w:t>
      </w:r>
    </w:p>
    <w:p w:rsidR="000E0C2C" w:rsidRPr="000E0C2C" w:rsidRDefault="000E0C2C" w:rsidP="000E0C2C">
      <w:p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0E0C2C" w:rsidRPr="000E0C2C" w:rsidRDefault="000E0C2C" w:rsidP="000E0C2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0E0C2C" w:rsidRPr="000E0C2C" w:rsidRDefault="000E0C2C" w:rsidP="000E0C2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0E0C2C" w:rsidRPr="000E0C2C" w:rsidRDefault="000E0C2C" w:rsidP="000E0C2C">
      <w:pPr>
        <w:spacing w:after="0"/>
        <w:rPr>
          <w:sz w:val="24"/>
          <w:szCs w:val="24"/>
        </w:rPr>
      </w:pPr>
    </w:p>
    <w:p w:rsidR="00655051" w:rsidRPr="0037514C" w:rsidRDefault="00655051" w:rsidP="00655051">
      <w:pPr>
        <w:spacing w:after="0"/>
        <w:rPr>
          <w:sz w:val="24"/>
          <w:szCs w:val="24"/>
        </w:rPr>
      </w:pPr>
      <w:r w:rsidRPr="00873436">
        <w:rPr>
          <w:color w:val="000000"/>
          <w:sz w:val="24"/>
          <w:szCs w:val="24"/>
        </w:rPr>
        <w:t xml:space="preserve">Промежуточная аттестация по дисциплине проводится в конце 7 и 8 семестров в форме </w:t>
      </w:r>
      <w:r>
        <w:rPr>
          <w:color w:val="000000"/>
          <w:sz w:val="24"/>
          <w:szCs w:val="24"/>
        </w:rPr>
        <w:t>зачета. В рамках промежуточной аттестации учитываются результаты текущего контроля</w:t>
      </w:r>
      <w:r w:rsidRPr="00873436">
        <w:rPr>
          <w:color w:val="000000"/>
          <w:sz w:val="24"/>
          <w:szCs w:val="24"/>
        </w:rPr>
        <w:t>.</w:t>
      </w:r>
    </w:p>
    <w:p w:rsidR="00655051" w:rsidRDefault="00655051" w:rsidP="000E0C2C">
      <w:pPr>
        <w:spacing w:after="0"/>
        <w:rPr>
          <w:b/>
          <w:bCs/>
          <w:color w:val="000000"/>
          <w:sz w:val="24"/>
          <w:szCs w:val="24"/>
        </w:rPr>
      </w:pPr>
    </w:p>
    <w:p w:rsidR="000E0C2C" w:rsidRPr="000E0C2C" w:rsidRDefault="000E0C2C" w:rsidP="000E0C2C">
      <w:pPr>
        <w:spacing w:after="0"/>
        <w:rPr>
          <w:b/>
          <w:bCs/>
          <w:color w:val="000000"/>
          <w:sz w:val="24"/>
          <w:szCs w:val="24"/>
        </w:rPr>
      </w:pPr>
      <w:r w:rsidRPr="000E0C2C">
        <w:rPr>
          <w:b/>
          <w:bCs/>
          <w:color w:val="000000"/>
          <w:sz w:val="24"/>
          <w:szCs w:val="24"/>
        </w:rPr>
        <w:lastRenderedPageBreak/>
        <w:t xml:space="preserve">Учебно-методическое обеспечение дисциплины. </w:t>
      </w:r>
    </w:p>
    <w:p w:rsidR="000E0C2C" w:rsidRPr="00655051" w:rsidRDefault="000E0C2C" w:rsidP="000E0C2C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9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 xml:space="preserve">; библиотечные ресурсы, размещённые на сайте ИВТ СО РАН </w:t>
      </w:r>
      <w:hyperlink r:id="rId10" w:history="1">
        <w:r w:rsidRPr="00655051">
          <w:rPr>
            <w:rStyle w:val="a3"/>
            <w:color w:val="000000" w:themeColor="text1"/>
            <w:sz w:val="24"/>
            <w:szCs w:val="24"/>
          </w:rPr>
          <w:t>http://www.ict.nsc.ru/ru/node/2612</w:t>
        </w:r>
      </w:hyperlink>
      <w:r w:rsidRPr="00655051">
        <w:rPr>
          <w:color w:val="000000" w:themeColor="text1"/>
          <w:sz w:val="24"/>
          <w:szCs w:val="24"/>
        </w:rPr>
        <w:t xml:space="preserve">, перечень тем докладов семинара, размещенный на сайте </w:t>
      </w:r>
      <w:hyperlink r:id="rId11" w:history="1">
        <w:r w:rsidRPr="00655051">
          <w:rPr>
            <w:rStyle w:val="a3"/>
            <w:color w:val="000000" w:themeColor="text1"/>
            <w:sz w:val="24"/>
            <w:szCs w:val="24"/>
          </w:rPr>
          <w:t>http://www.ict.nsc.ru/ru/education/seminar/seminar-page-dp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655051" w:rsidRPr="00655051" w:rsidRDefault="00655051">
      <w:pPr>
        <w:spacing w:line="276" w:lineRule="auto"/>
        <w:contextualSpacing w:val="0"/>
        <w:jc w:val="left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6" w:name="_Toc5196514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Волны в неоднородных средах</w:t>
      </w:r>
      <w:bookmarkEnd w:id="16"/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Семинар «Волны в неоднородных средах» </w:t>
      </w:r>
      <w:r w:rsidRPr="0065505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sz w:val="24"/>
          <w:szCs w:val="24"/>
        </w:rPr>
        <w:t xml:space="preserve">направлению подготовки </w:t>
      </w:r>
      <w:r w:rsidR="00A06D0C" w:rsidRPr="00A06D0C">
        <w:rPr>
          <w:sz w:val="24"/>
          <w:szCs w:val="24"/>
        </w:rPr>
        <w:t>«01.04.03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гидродинамики.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E83477" w:rsidRDefault="00A06D0C" w:rsidP="00A06D0C">
      <w:pPr>
        <w:pStyle w:val="11"/>
        <w:ind w:left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E83477">
        <w:rPr>
          <w:rFonts w:ascii="Times New Roman" w:hAnsi="Times New Roman"/>
          <w:bCs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</w:t>
      </w:r>
      <w:r w:rsidRPr="00E83477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E83477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E83477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E83477" w:rsidRDefault="00A06D0C" w:rsidP="00A06D0C">
      <w:pPr>
        <w:pStyle w:val="11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477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E83477">
        <w:rPr>
          <w:rFonts w:ascii="Times New Roman" w:hAnsi="Times New Roman"/>
          <w:bCs/>
          <w:sz w:val="24"/>
          <w:szCs w:val="24"/>
        </w:rPr>
        <w:t>н</w:t>
      </w:r>
      <w:r w:rsidRPr="00E83477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E83477" w:rsidRDefault="00A06D0C" w:rsidP="00A06D0C">
      <w:pPr>
        <w:pStyle w:val="11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477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E83477" w:rsidRDefault="00A06D0C" w:rsidP="00A06D0C">
      <w:pPr>
        <w:pStyle w:val="11"/>
        <w:ind w:left="0"/>
        <w:rPr>
          <w:rFonts w:ascii="Times New Roman" w:hAnsi="Times New Roman"/>
          <w:bCs/>
          <w:sz w:val="24"/>
          <w:szCs w:val="24"/>
          <w:u w:val="single"/>
        </w:rPr>
      </w:pPr>
      <w:r w:rsidRPr="00E83477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E83477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A06D0C" w:rsidRPr="00E83477" w:rsidRDefault="00A06D0C" w:rsidP="00A06D0C">
      <w:pPr>
        <w:pStyle w:val="11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477">
        <w:rPr>
          <w:rFonts w:ascii="Times New Roman" w:hAnsi="Times New Roman"/>
          <w:bCs/>
          <w:sz w:val="24"/>
          <w:szCs w:val="24"/>
        </w:rPr>
        <w:t>ПК-1.1 – знать актуальные результаты и методы исследования в профессиональной о</w:t>
      </w:r>
      <w:r w:rsidRPr="00E83477">
        <w:rPr>
          <w:rFonts w:ascii="Times New Roman" w:hAnsi="Times New Roman"/>
          <w:bCs/>
          <w:sz w:val="24"/>
          <w:szCs w:val="24"/>
        </w:rPr>
        <w:t>б</w:t>
      </w:r>
      <w:r w:rsidRPr="00E83477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E83477" w:rsidRDefault="00A06D0C" w:rsidP="00A06D0C">
      <w:pPr>
        <w:pStyle w:val="11"/>
        <w:ind w:left="0"/>
        <w:rPr>
          <w:rFonts w:ascii="Times New Roman" w:hAnsi="Times New Roman"/>
          <w:bCs/>
          <w:sz w:val="24"/>
          <w:szCs w:val="24"/>
          <w:u w:val="single"/>
        </w:rPr>
      </w:pPr>
      <w:r w:rsidRPr="00E83477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E83477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E83477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E83477" w:rsidRDefault="00A06D0C" w:rsidP="00A06D0C">
      <w:pPr>
        <w:pStyle w:val="11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477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E83477" w:rsidRDefault="00A06D0C" w:rsidP="00A06D0C">
      <w:pPr>
        <w:rPr>
          <w:b/>
          <w:bCs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  <w:r w:rsidRPr="00655051">
        <w:rPr>
          <w:b/>
          <w:bCs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В рамках семинара студенты, специализирующиеся на кафедре гидродинамики, и специалисты в области теории волн из числа сотрудников кафедры, профильных лабораторий </w:t>
      </w:r>
      <w:proofErr w:type="spellStart"/>
      <w:r w:rsidRPr="00655051">
        <w:rPr>
          <w:sz w:val="24"/>
          <w:szCs w:val="24"/>
        </w:rPr>
        <w:t>ИГиЛ</w:t>
      </w:r>
      <w:proofErr w:type="spellEnd"/>
      <w:r w:rsidRPr="00655051">
        <w:rPr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зарубежных ученых. Форма работы семинара предусматривает обязательное активное участие студентов и магистрантов с научными рефератами и оригинальными сообщениями по материалам курсовых и дипломных работ. В семинаре также принимают регулярное участие приглашенные квалифицированные специалисты с обзорными лекциями по прикладным аспектам теории волн.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математических моделей и методов теории волн, построением и анализом точных и приближенных решений дифференциальных уравнений волновой гидродинамики, в том числе: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 xml:space="preserve">задачи теории поверхностных и внутренних волн в неоднородной жидкости,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 xml:space="preserve">задачи теоретической газовой динамики,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 xml:space="preserve">задачи теории детонации и движения реагирующих сред,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>задачи гемодинамики,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задачи экспериментальной волновой гидродинамики и т.д.</w:t>
      </w: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5505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lastRenderedPageBreak/>
        <w:t xml:space="preserve">Общая трудоемкость дисциплины составляет </w:t>
      </w:r>
      <w:r>
        <w:rPr>
          <w:sz w:val="24"/>
          <w:szCs w:val="24"/>
        </w:rPr>
        <w:t>4</w:t>
      </w:r>
      <w:r w:rsidRPr="00655051">
        <w:rPr>
          <w:sz w:val="24"/>
          <w:szCs w:val="24"/>
        </w:rPr>
        <w:t xml:space="preserve"> </w:t>
      </w:r>
      <w:proofErr w:type="gramStart"/>
      <w:r w:rsidRPr="00655051">
        <w:rPr>
          <w:sz w:val="24"/>
          <w:szCs w:val="24"/>
        </w:rPr>
        <w:t>зачетных</w:t>
      </w:r>
      <w:proofErr w:type="gramEnd"/>
      <w:r w:rsidRPr="00655051">
        <w:rPr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>Правила аттестации по дисциплине.</w:t>
      </w:r>
      <w:r w:rsidRPr="00655051">
        <w:rPr>
          <w:bCs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2" w:history="1">
        <w:r w:rsidRPr="00655051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655051">
        <w:rPr>
          <w:sz w:val="24"/>
          <w:szCs w:val="24"/>
        </w:rPr>
        <w:t xml:space="preserve">; перечень тем докладов семинара, размещенный на сайте </w:t>
      </w:r>
      <w:hyperlink r:id="rId13" w:history="1">
        <w:r w:rsidRPr="00655051">
          <w:rPr>
            <w:rStyle w:val="a3"/>
            <w:sz w:val="24"/>
            <w:szCs w:val="24"/>
          </w:rPr>
          <w:t>http://www.hydro.nsc.ru/</w:t>
        </w:r>
      </w:hyperlink>
      <w:r w:rsidRPr="00655051">
        <w:rPr>
          <w:sz w:val="24"/>
          <w:szCs w:val="24"/>
        </w:rPr>
        <w:t>.</w:t>
      </w:r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7" w:name="_Toc5196515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Математические проблемы гемодинамики</w:t>
      </w:r>
      <w:bookmarkEnd w:id="17"/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Семинар «Математические проблемы гемодинамики» </w:t>
      </w:r>
      <w:r w:rsidRPr="0065505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sz w:val="24"/>
          <w:szCs w:val="24"/>
        </w:rPr>
        <w:t xml:space="preserve">направлению подготовки </w:t>
      </w:r>
      <w:r w:rsidR="00A06D0C" w:rsidRPr="00A06D0C">
        <w:rPr>
          <w:sz w:val="24"/>
          <w:szCs w:val="24"/>
        </w:rPr>
        <w:t>«01.04.03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гидродинамики.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DC13A0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DC13A0">
        <w:rPr>
          <w:rFonts w:ascii="Times New Roman" w:hAnsi="Times New Roman"/>
          <w:bCs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</w:t>
      </w:r>
      <w:r w:rsidRPr="00DC13A0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DC13A0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DC13A0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DC13A0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DC13A0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DC13A0">
        <w:rPr>
          <w:rFonts w:ascii="Times New Roman" w:hAnsi="Times New Roman"/>
          <w:bCs/>
          <w:sz w:val="24"/>
          <w:szCs w:val="24"/>
        </w:rPr>
        <w:t>н</w:t>
      </w:r>
      <w:r w:rsidRPr="00DC13A0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DC13A0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DC13A0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DC13A0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DC13A0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DC13A0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A06D0C" w:rsidRPr="00DC13A0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DC13A0">
        <w:rPr>
          <w:rFonts w:ascii="Times New Roman" w:hAnsi="Times New Roman"/>
          <w:bCs/>
          <w:sz w:val="24"/>
          <w:szCs w:val="24"/>
        </w:rPr>
        <w:t>ПК-1.1 – знать актуальные результаты и методы исследования в профессиональной о</w:t>
      </w:r>
      <w:r w:rsidRPr="00DC13A0">
        <w:rPr>
          <w:rFonts w:ascii="Times New Roman" w:hAnsi="Times New Roman"/>
          <w:bCs/>
          <w:sz w:val="24"/>
          <w:szCs w:val="24"/>
        </w:rPr>
        <w:t>б</w:t>
      </w:r>
      <w:r w:rsidRPr="00DC13A0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DC13A0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DC13A0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DC13A0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DC13A0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DC13A0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DC13A0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DC13A0" w:rsidRDefault="00A06D0C" w:rsidP="00A06D0C">
      <w:pPr>
        <w:rPr>
          <w:b/>
          <w:bCs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  <w:r w:rsidRPr="00655051">
        <w:rPr>
          <w:b/>
          <w:bCs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В рамках семинара студенты, специализирующиеся на кафедре гидродинамики, и специалисты в области математического моделирования физиологических течений из числа сотрудников кафедры, профильных лабораторий </w:t>
      </w:r>
      <w:proofErr w:type="spellStart"/>
      <w:r w:rsidRPr="00655051">
        <w:rPr>
          <w:sz w:val="24"/>
          <w:szCs w:val="24"/>
        </w:rPr>
        <w:t>ИГиЛ</w:t>
      </w:r>
      <w:proofErr w:type="spellEnd"/>
      <w:r w:rsidRPr="00655051">
        <w:rPr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зарубежных ученых. Материал </w:t>
      </w:r>
      <w:proofErr w:type="gramStart"/>
      <w:r w:rsidRPr="00655051">
        <w:rPr>
          <w:sz w:val="24"/>
          <w:szCs w:val="24"/>
        </w:rPr>
        <w:t>основан</w:t>
      </w:r>
      <w:proofErr w:type="gramEnd"/>
      <w:r w:rsidRPr="00655051">
        <w:rPr>
          <w:sz w:val="24"/>
          <w:szCs w:val="24"/>
        </w:rPr>
        <w:t xml:space="preserve"> в том числе на совместной работе специалистов Института гидродинамики им. М. А. Лаврентьева СО РАН и нейрохирургов Новосибирского НИИ патологии кровообращения им. акад. Е. Н. Мешалкина (клиника Мешалкина), Международного </w:t>
      </w:r>
      <w:proofErr w:type="spellStart"/>
      <w:r w:rsidRPr="00655051">
        <w:rPr>
          <w:sz w:val="24"/>
          <w:szCs w:val="24"/>
        </w:rPr>
        <w:t>томографического</w:t>
      </w:r>
      <w:proofErr w:type="spellEnd"/>
      <w:r w:rsidRPr="00655051">
        <w:rPr>
          <w:sz w:val="24"/>
          <w:szCs w:val="24"/>
        </w:rPr>
        <w:t xml:space="preserve"> центра СО РАН, Федерального центра нейрохирургии (Новосибирск).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Тематика семинара включает в себя широкий спектр задач, связанных исследованием моделей и методов исследования системы кровообращения человека, построением и анализом точных и приближенных моделей для решения задач гемодинамики, в том числе: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1.</w:t>
      </w:r>
      <w:r w:rsidRPr="00655051">
        <w:rPr>
          <w:sz w:val="24"/>
          <w:szCs w:val="24"/>
        </w:rPr>
        <w:tab/>
        <w:t>Анатомия и физиология головного мозга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2.</w:t>
      </w:r>
      <w:r w:rsidRPr="00655051">
        <w:rPr>
          <w:sz w:val="24"/>
          <w:szCs w:val="24"/>
        </w:rPr>
        <w:tab/>
        <w:t>Современные инструменты и методы нейрохирургии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3.</w:t>
      </w:r>
      <w:r w:rsidRPr="00655051">
        <w:rPr>
          <w:sz w:val="24"/>
          <w:szCs w:val="24"/>
        </w:rPr>
        <w:tab/>
        <w:t>Физические основы магнитно-резонансной томографии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4.</w:t>
      </w:r>
      <w:r w:rsidRPr="00655051">
        <w:rPr>
          <w:sz w:val="24"/>
          <w:szCs w:val="24"/>
        </w:rPr>
        <w:tab/>
        <w:t>Математические основы томографии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5.</w:t>
      </w:r>
      <w:r w:rsidRPr="00655051">
        <w:rPr>
          <w:sz w:val="24"/>
          <w:szCs w:val="24"/>
        </w:rPr>
        <w:tab/>
        <w:t>Получение и обработка клинических данных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6.</w:t>
      </w:r>
      <w:r w:rsidRPr="00655051">
        <w:rPr>
          <w:sz w:val="24"/>
          <w:szCs w:val="24"/>
        </w:rPr>
        <w:tab/>
        <w:t>Математические модели гемодинамики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7.</w:t>
      </w:r>
      <w:r w:rsidRPr="00655051">
        <w:rPr>
          <w:sz w:val="24"/>
          <w:szCs w:val="24"/>
        </w:rPr>
        <w:tab/>
        <w:t>Модель движения жидкости в трубке с жёсткими стенками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8.</w:t>
      </w:r>
      <w:r w:rsidRPr="00655051">
        <w:rPr>
          <w:sz w:val="24"/>
          <w:szCs w:val="24"/>
        </w:rPr>
        <w:tab/>
        <w:t>Модель движения жидкости в упругой трубке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9.</w:t>
      </w:r>
      <w:r w:rsidRPr="00655051">
        <w:rPr>
          <w:sz w:val="24"/>
          <w:szCs w:val="24"/>
        </w:rPr>
        <w:tab/>
        <w:t>Компьютерное 3D моделирование движения крови в сосудах головного мозга</w:t>
      </w: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5505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sz w:val="24"/>
          <w:szCs w:val="24"/>
        </w:rPr>
        <w:t xml:space="preserve">участие в работе семинара, в том числе, представление </w:t>
      </w:r>
      <w:r w:rsidRPr="00655051">
        <w:rPr>
          <w:sz w:val="24"/>
          <w:szCs w:val="24"/>
        </w:rPr>
        <w:lastRenderedPageBreak/>
        <w:t>собственных результатов и рефератов статей по тематике семинара</w:t>
      </w:r>
      <w:r w:rsidRPr="00655051">
        <w:rPr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4</w:t>
      </w:r>
      <w:r w:rsidRPr="00655051">
        <w:rPr>
          <w:sz w:val="24"/>
          <w:szCs w:val="24"/>
        </w:rPr>
        <w:t xml:space="preserve"> </w:t>
      </w:r>
      <w:proofErr w:type="gramStart"/>
      <w:r w:rsidRPr="00655051">
        <w:rPr>
          <w:sz w:val="24"/>
          <w:szCs w:val="24"/>
        </w:rPr>
        <w:t>зачетных</w:t>
      </w:r>
      <w:proofErr w:type="gramEnd"/>
      <w:r w:rsidRPr="00655051">
        <w:rPr>
          <w:sz w:val="24"/>
          <w:szCs w:val="24"/>
        </w:rPr>
        <w:t xml:space="preserve"> единицы.</w:t>
      </w:r>
    </w:p>
    <w:p w:rsidR="00655051" w:rsidRPr="00655051" w:rsidRDefault="00655051" w:rsidP="00655051">
      <w:pPr>
        <w:spacing w:after="0"/>
        <w:ind w:firstLine="708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>Правила аттестации по дисциплине.</w:t>
      </w:r>
      <w:r w:rsidRPr="00655051">
        <w:rPr>
          <w:bCs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</w:t>
      </w:r>
      <w:r>
        <w:rPr>
          <w:sz w:val="24"/>
          <w:szCs w:val="24"/>
        </w:rPr>
        <w:t>тки принимается на основании ре</w:t>
      </w:r>
      <w:r w:rsidRPr="00655051">
        <w:rPr>
          <w:sz w:val="24"/>
          <w:szCs w:val="24"/>
        </w:rPr>
        <w:t>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4" w:history="1">
        <w:r w:rsidRPr="00655051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655051">
        <w:rPr>
          <w:sz w:val="24"/>
          <w:szCs w:val="24"/>
        </w:rPr>
        <w:t xml:space="preserve">; перечень тем докладов семинара, размещенный на сайте </w:t>
      </w:r>
      <w:hyperlink r:id="rId15" w:history="1">
        <w:r w:rsidRPr="00655051">
          <w:rPr>
            <w:rStyle w:val="a3"/>
            <w:sz w:val="24"/>
            <w:szCs w:val="24"/>
          </w:rPr>
          <w:t>http://www.hydro.nsc.ru/</w:t>
        </w:r>
      </w:hyperlink>
      <w:r w:rsidRPr="00655051">
        <w:rPr>
          <w:sz w:val="24"/>
          <w:szCs w:val="24"/>
        </w:rPr>
        <w:t>.</w:t>
      </w:r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8" w:name="_Toc5196516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Алгебраическая геометрия</w:t>
      </w:r>
      <w:bookmarkEnd w:id="18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«Алгебраическая геометрия» </w:t>
      </w:r>
      <w:r w:rsidRPr="00655051">
        <w:rPr>
          <w:bCs/>
          <w:color w:val="000000" w:themeColor="text1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 xml:space="preserve">направлению подготовки </w:t>
      </w:r>
      <w:r w:rsidR="00A06D0C" w:rsidRPr="00A06D0C">
        <w:rPr>
          <w:sz w:val="24"/>
          <w:szCs w:val="24"/>
        </w:rPr>
        <w:t xml:space="preserve">«01.04.03 Механика и математическое моделирование» (очная форма обучения, язык </w:t>
      </w:r>
      <w:proofErr w:type="spellStart"/>
      <w:proofErr w:type="gramStart"/>
      <w:r w:rsidR="00A06D0C" w:rsidRPr="00A06D0C">
        <w:rPr>
          <w:sz w:val="24"/>
          <w:szCs w:val="24"/>
        </w:rPr>
        <w:t>реа-лизации</w:t>
      </w:r>
      <w:proofErr w:type="spellEnd"/>
      <w:proofErr w:type="gramEnd"/>
      <w:r w:rsidR="00A06D0C" w:rsidRPr="00A06D0C">
        <w:rPr>
          <w:sz w:val="24"/>
          <w:szCs w:val="24"/>
        </w:rPr>
        <w:t xml:space="preserve"> программы – русский). Он входит в вариативную часть блока «Дисциплины (</w:t>
      </w:r>
      <w:proofErr w:type="spellStart"/>
      <w:proofErr w:type="gramStart"/>
      <w:r w:rsidR="00A06D0C" w:rsidRPr="00A06D0C">
        <w:rPr>
          <w:sz w:val="24"/>
          <w:szCs w:val="24"/>
        </w:rPr>
        <w:t>мо-дули</w:t>
      </w:r>
      <w:proofErr w:type="spellEnd"/>
      <w:proofErr w:type="gramEnd"/>
      <w:r w:rsidR="00A06D0C" w:rsidRPr="00A06D0C">
        <w:rPr>
          <w:sz w:val="24"/>
          <w:szCs w:val="24"/>
        </w:rPr>
        <w:t xml:space="preserve">)» образовательной программы и реализуется кафедрой геометрии и топологии. </w:t>
      </w:r>
      <w:proofErr w:type="spellStart"/>
      <w:proofErr w:type="gramStart"/>
      <w:r w:rsidR="00A06D0C" w:rsidRPr="00A06D0C">
        <w:rPr>
          <w:sz w:val="24"/>
          <w:szCs w:val="24"/>
        </w:rPr>
        <w:t>Се-минар</w:t>
      </w:r>
      <w:proofErr w:type="spellEnd"/>
      <w:proofErr w:type="gramEnd"/>
      <w:r w:rsidR="00A06D0C" w:rsidRPr="00A06D0C">
        <w:rPr>
          <w:sz w:val="24"/>
          <w:szCs w:val="24"/>
        </w:rPr>
        <w:t xml:space="preserve"> проводится каждый учебный год, студенты могут посещать его в первый год </w:t>
      </w:r>
      <w:proofErr w:type="spellStart"/>
      <w:r w:rsidR="00A06D0C" w:rsidRPr="00A06D0C">
        <w:rPr>
          <w:sz w:val="24"/>
          <w:szCs w:val="24"/>
        </w:rPr>
        <w:t>обу-чения</w:t>
      </w:r>
      <w:proofErr w:type="spellEnd"/>
      <w:r w:rsidR="00A06D0C" w:rsidRPr="00A06D0C">
        <w:rPr>
          <w:sz w:val="24"/>
          <w:szCs w:val="24"/>
        </w:rPr>
        <w:t xml:space="preserve"> (1-2 семестры).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7C0505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8451F2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A06D0C" w:rsidRPr="00B85F39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C93248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C93248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C93248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C93248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C93248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93248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A06D0C" w:rsidRDefault="00A06D0C" w:rsidP="00A06D0C">
      <w:pPr>
        <w:rPr>
          <w:b/>
          <w:bCs/>
          <w:color w:val="000000"/>
          <w:sz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на тему римановых поверхностей,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коммутирующих операторов,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на тему магнитных потоков и т.д.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655051">
        <w:rPr>
          <w:color w:val="000000" w:themeColor="text1"/>
          <w:sz w:val="24"/>
          <w:szCs w:val="24"/>
        </w:rPr>
        <w:t>ре-зультатов</w:t>
      </w:r>
      <w:proofErr w:type="spellEnd"/>
      <w:proofErr w:type="gramEnd"/>
      <w:r w:rsidRPr="00655051">
        <w:rPr>
          <w:color w:val="000000" w:themeColor="text1"/>
          <w:sz w:val="24"/>
          <w:szCs w:val="24"/>
        </w:rPr>
        <w:t xml:space="preserve">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6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учебных курсов и материалов, размещенный на сайте </w:t>
      </w:r>
      <w:hyperlink r:id="rId17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8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http://math.nsc.ru/LBRT/d6/chair/kandmin.htm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9" w:name="_Toc5196517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Интегрируемые системы</w:t>
      </w:r>
      <w:bookmarkEnd w:id="19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«Интегрируемые системы» </w:t>
      </w:r>
      <w:r w:rsidRPr="00655051">
        <w:rPr>
          <w:bCs/>
          <w:color w:val="000000" w:themeColor="text1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 xml:space="preserve">направлению подготовки </w:t>
      </w:r>
      <w:r w:rsidR="00A06D0C" w:rsidRPr="00A06D0C">
        <w:rPr>
          <w:sz w:val="24"/>
          <w:szCs w:val="24"/>
        </w:rPr>
        <w:t>«01.04.03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геометрии и топологии. Семинар проводится каждый учебный год, студенты могут посещать его в первый год обучения (1-2 семестры).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7C0505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8451F2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A06D0C" w:rsidRPr="00B85F39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C93248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C93248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C93248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C93248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C93248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93248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E115CB" w:rsidRDefault="00A06D0C" w:rsidP="00A06D0C">
      <w:pPr>
        <w:rPr>
          <w:b/>
          <w:bCs/>
          <w:color w:val="000000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на тему римановых поверхностей,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коммутирующих операторов,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на тему магнитных потоков и т.д.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9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учебных курсов и материалов, размещенный на сайте </w:t>
      </w:r>
      <w:hyperlink r:id="rId20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21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http://math.nsc.ru/LBRT/d6/chair/kandmin.htm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0" w:name="_Toc5196518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Механика деформируемого твердого тела</w:t>
      </w:r>
      <w:bookmarkEnd w:id="20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A06D0C" w:rsidRDefault="00655051" w:rsidP="00655051">
      <w:pPr>
        <w:spacing w:after="0"/>
        <w:rPr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«Механика деформируемого твердого тела» </w:t>
      </w:r>
      <w:r w:rsidRPr="00655051">
        <w:rPr>
          <w:bCs/>
          <w:color w:val="000000" w:themeColor="text1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 xml:space="preserve">направлению подготовки </w:t>
      </w:r>
      <w:r w:rsidRPr="00A06D0C">
        <w:rPr>
          <w:sz w:val="24"/>
          <w:szCs w:val="24"/>
        </w:rPr>
        <w:t>«</w:t>
      </w:r>
      <w:r w:rsidR="00A06D0C" w:rsidRPr="00A06D0C">
        <w:rPr>
          <w:sz w:val="24"/>
          <w:szCs w:val="24"/>
        </w:rPr>
        <w:t>01.04.03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моделир</w:t>
      </w:r>
      <w:r w:rsidR="00A06D0C" w:rsidRPr="00A06D0C">
        <w:rPr>
          <w:sz w:val="24"/>
          <w:szCs w:val="24"/>
        </w:rPr>
        <w:t>о</w:t>
      </w:r>
      <w:r w:rsidR="00A06D0C" w:rsidRPr="00A06D0C">
        <w:rPr>
          <w:sz w:val="24"/>
          <w:szCs w:val="24"/>
        </w:rPr>
        <w:t>вания механики макр</w:t>
      </w:r>
      <w:proofErr w:type="gramStart"/>
      <w:r w:rsidR="00A06D0C" w:rsidRPr="00A06D0C">
        <w:rPr>
          <w:sz w:val="24"/>
          <w:szCs w:val="24"/>
        </w:rPr>
        <w:t>о-</w:t>
      </w:r>
      <w:proofErr w:type="gramEnd"/>
      <w:r w:rsidR="00A06D0C" w:rsidRPr="00A06D0C">
        <w:rPr>
          <w:sz w:val="24"/>
          <w:szCs w:val="24"/>
        </w:rPr>
        <w:t xml:space="preserve"> и </w:t>
      </w:r>
      <w:proofErr w:type="spellStart"/>
      <w:r w:rsidR="00A06D0C" w:rsidRPr="00A06D0C">
        <w:rPr>
          <w:sz w:val="24"/>
          <w:szCs w:val="24"/>
        </w:rPr>
        <w:t>нано-структур</w:t>
      </w:r>
      <w:proofErr w:type="spellEnd"/>
      <w:r w:rsidR="00A06D0C" w:rsidRPr="00A06D0C">
        <w:rPr>
          <w:sz w:val="24"/>
          <w:szCs w:val="24"/>
        </w:rPr>
        <w:t>. Семинар проводится каждый учебный год, ст</w:t>
      </w:r>
      <w:r w:rsidR="00A06D0C" w:rsidRPr="00A06D0C">
        <w:rPr>
          <w:sz w:val="24"/>
          <w:szCs w:val="24"/>
        </w:rPr>
        <w:t>у</w:t>
      </w:r>
      <w:r w:rsidR="00A06D0C" w:rsidRPr="00A06D0C">
        <w:rPr>
          <w:sz w:val="24"/>
          <w:szCs w:val="24"/>
        </w:rPr>
        <w:t>денты могут посещать его как в первый год обучения (1-2 семестры), так и во второй (3-4 с</w:t>
      </w:r>
      <w:r w:rsidR="00A06D0C" w:rsidRPr="00A06D0C">
        <w:rPr>
          <w:sz w:val="24"/>
          <w:szCs w:val="24"/>
        </w:rPr>
        <w:t>е</w:t>
      </w:r>
      <w:r w:rsidR="00A06D0C" w:rsidRPr="00A06D0C">
        <w:rPr>
          <w:sz w:val="24"/>
          <w:szCs w:val="24"/>
        </w:rPr>
        <w:t>местры).</w:t>
      </w:r>
    </w:p>
    <w:p w:rsidR="00A06D0C" w:rsidRDefault="00A06D0C" w:rsidP="00655051">
      <w:pPr>
        <w:spacing w:after="0"/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7C0505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8451F2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A06D0C" w:rsidRPr="00B85F39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C93248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C93248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C93248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C93248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C93248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93248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E115CB" w:rsidRDefault="00A06D0C" w:rsidP="00A06D0C">
      <w:pPr>
        <w:rPr>
          <w:b/>
          <w:bCs/>
          <w:color w:val="000000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моделирования механики макр</w:t>
      </w:r>
      <w:proofErr w:type="gramStart"/>
      <w:r w:rsidRPr="00655051">
        <w:rPr>
          <w:color w:val="000000" w:themeColor="text1"/>
          <w:sz w:val="24"/>
          <w:szCs w:val="24"/>
        </w:rPr>
        <w:t>о-</w:t>
      </w:r>
      <w:proofErr w:type="gramEnd"/>
      <w:r w:rsidRPr="00655051">
        <w:rPr>
          <w:color w:val="000000" w:themeColor="text1"/>
          <w:sz w:val="24"/>
          <w:szCs w:val="24"/>
        </w:rPr>
        <w:t xml:space="preserve"> и </w:t>
      </w:r>
      <w:proofErr w:type="spellStart"/>
      <w:r w:rsidRPr="00655051">
        <w:rPr>
          <w:color w:val="000000" w:themeColor="text1"/>
          <w:sz w:val="24"/>
          <w:szCs w:val="24"/>
        </w:rPr>
        <w:t>нано-структур</w:t>
      </w:r>
      <w:proofErr w:type="spellEnd"/>
      <w:r w:rsidRPr="00655051">
        <w:rPr>
          <w:color w:val="000000" w:themeColor="text1"/>
          <w:sz w:val="24"/>
          <w:szCs w:val="24"/>
        </w:rPr>
        <w:t xml:space="preserve">, и специалисты в механики деформируемого твердого тела кафедры, профильных лабораторий </w:t>
      </w:r>
      <w:proofErr w:type="spellStart"/>
      <w:r w:rsidRPr="00655051">
        <w:rPr>
          <w:color w:val="000000" w:themeColor="text1"/>
          <w:sz w:val="24"/>
          <w:szCs w:val="24"/>
        </w:rPr>
        <w:t>ИГиЛ</w:t>
      </w:r>
      <w:proofErr w:type="spellEnd"/>
      <w:r w:rsidRPr="00655051">
        <w:rPr>
          <w:color w:val="000000" w:themeColor="text1"/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Тематика семинара включает в себя широкий спектр задач, связанных с исследованиями в области механики деформируемого твердого тела: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упругости и пластичности,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механики разрушения, 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механики сыпучих сред,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механики горных пород,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численного моделирования деформирования и разрушения неоднородных материалов и конструкций,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численного моделирования </w:t>
      </w:r>
      <w:proofErr w:type="spellStart"/>
      <w:r w:rsidRPr="00655051">
        <w:rPr>
          <w:color w:val="000000" w:themeColor="text1"/>
          <w:sz w:val="24"/>
          <w:szCs w:val="24"/>
        </w:rPr>
        <w:t>наноструктур</w:t>
      </w:r>
      <w:proofErr w:type="spellEnd"/>
      <w:r w:rsidRPr="00655051">
        <w:rPr>
          <w:color w:val="000000" w:themeColor="text1"/>
          <w:sz w:val="24"/>
          <w:szCs w:val="24"/>
        </w:rPr>
        <w:t xml:space="preserve"> (</w:t>
      </w:r>
      <w:proofErr w:type="spellStart"/>
      <w:r w:rsidRPr="00655051">
        <w:rPr>
          <w:color w:val="000000" w:themeColor="text1"/>
          <w:sz w:val="24"/>
          <w:szCs w:val="24"/>
        </w:rPr>
        <w:t>нанотрубок</w:t>
      </w:r>
      <w:proofErr w:type="spellEnd"/>
      <w:r w:rsidRPr="00655051">
        <w:rPr>
          <w:color w:val="000000" w:themeColor="text1"/>
          <w:sz w:val="24"/>
          <w:szCs w:val="24"/>
        </w:rPr>
        <w:t xml:space="preserve">, </w:t>
      </w:r>
      <w:proofErr w:type="spellStart"/>
      <w:r w:rsidRPr="00655051">
        <w:rPr>
          <w:color w:val="000000" w:themeColor="text1"/>
          <w:sz w:val="24"/>
          <w:szCs w:val="24"/>
        </w:rPr>
        <w:t>графеновых</w:t>
      </w:r>
      <w:proofErr w:type="spellEnd"/>
      <w:r w:rsidRPr="00655051">
        <w:rPr>
          <w:color w:val="000000" w:themeColor="text1"/>
          <w:sz w:val="24"/>
          <w:szCs w:val="24"/>
        </w:rPr>
        <w:t xml:space="preserve"> листов и т.п.), 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из области экспериментальной механики и т.д.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2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>.</w:t>
      </w:r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1" w:name="_Toc5196519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Численные методы для моделирования природных процессов</w:t>
      </w:r>
      <w:bookmarkEnd w:id="21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«Численные методы для моделирования природных процессов» </w:t>
      </w:r>
      <w:r w:rsidRPr="00655051">
        <w:rPr>
          <w:bCs/>
          <w:color w:val="000000" w:themeColor="text1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 xml:space="preserve">направлению подготовки </w:t>
      </w:r>
      <w:r w:rsidR="00A06D0C" w:rsidRPr="00A06D0C">
        <w:rPr>
          <w:sz w:val="24"/>
          <w:szCs w:val="24"/>
        </w:rPr>
        <w:t>«01.04.03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математических методов геофизики.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06D0C" w:rsidRPr="007C0505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A06D0C" w:rsidRPr="007C0505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A06D0C" w:rsidRPr="008451F2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A06D0C" w:rsidRPr="00B85F39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A06D0C" w:rsidRPr="00C93248" w:rsidRDefault="00A06D0C" w:rsidP="00A06D0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C93248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C93248"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 w:rsidRPr="00C93248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06D0C" w:rsidRPr="00C93248" w:rsidRDefault="00A06D0C" w:rsidP="00A06D0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93248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A06D0C" w:rsidRPr="00E115CB" w:rsidRDefault="00A06D0C" w:rsidP="00A06D0C">
      <w:pPr>
        <w:rPr>
          <w:b/>
          <w:bCs/>
          <w:color w:val="000000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 xml:space="preserve">В рамках семинара студенты, специализирующиеся на кафедре математических методов геофизики, и специалисты в области математического моделирования в природоохранном прогнозировании и проектировании, усвоения данных и обратных задач математической физики из числа сотрудников кафедры, профильных лабораторий </w:t>
      </w:r>
      <w:proofErr w:type="spellStart"/>
      <w:r w:rsidRPr="00655051">
        <w:rPr>
          <w:color w:val="000000" w:themeColor="text1"/>
          <w:sz w:val="24"/>
          <w:szCs w:val="24"/>
        </w:rPr>
        <w:t>ИВМиМГ</w:t>
      </w:r>
      <w:proofErr w:type="spellEnd"/>
      <w:r w:rsidRPr="00655051">
        <w:rPr>
          <w:color w:val="000000" w:themeColor="text1"/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  <w:proofErr w:type="gramEnd"/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bookmarkStart w:id="22" w:name="_Hlk535843698"/>
      <w:proofErr w:type="gramStart"/>
      <w:r w:rsidRPr="00655051">
        <w:rPr>
          <w:color w:val="000000" w:themeColor="text1"/>
          <w:sz w:val="24"/>
          <w:szCs w:val="24"/>
        </w:rPr>
        <w:t xml:space="preserve">Тематика семинара включает в себя широкий спектр задач, связанных с исследованием физических и химические процессов в окружающей среде, построением и анализом точных и приближенных алгоритмов решения задач математической физики, алгоритмов совместного использования моделей и данных наблюдений, в том числе: </w:t>
      </w:r>
      <w:proofErr w:type="gramEnd"/>
    </w:p>
    <w:p w:rsidR="00655051" w:rsidRPr="00655051" w:rsidRDefault="00655051" w:rsidP="00655051">
      <w:pPr>
        <w:numPr>
          <w:ilvl w:val="0"/>
          <w:numId w:val="31"/>
        </w:numPr>
        <w:spacing w:before="240"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численное моделирование </w:t>
      </w:r>
      <w:proofErr w:type="spellStart"/>
      <w:r w:rsidRPr="00655051">
        <w:rPr>
          <w:color w:val="000000" w:themeColor="text1"/>
          <w:sz w:val="24"/>
          <w:szCs w:val="24"/>
        </w:rPr>
        <w:t>гидротермодинамики</w:t>
      </w:r>
      <w:proofErr w:type="spellEnd"/>
      <w:r w:rsidRPr="00655051">
        <w:rPr>
          <w:color w:val="000000" w:themeColor="text1"/>
          <w:sz w:val="24"/>
          <w:szCs w:val="24"/>
        </w:rPr>
        <w:t xml:space="preserve"> и химии атмосферы,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разработка алгоритмов решения задач усвоения данных и обратных задач,  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охраны окружающей среды и экологической безопасности,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оценка экологических рисков и уязвимости,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оценка качества атмосферы (газовые примеси и аэрозоли) и трансграничных загрязнений,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моделирование живых систем,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ind w:left="714" w:hanging="357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моделирование климатических систем,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ind w:left="714" w:hanging="357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экономические и социальные проблемы окружающей среды.</w:t>
      </w:r>
    </w:p>
    <w:p w:rsidR="00655051" w:rsidRPr="00655051" w:rsidRDefault="00655051" w:rsidP="00655051">
      <w:pPr>
        <w:spacing w:after="0"/>
        <w:ind w:left="714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 </w:t>
      </w:r>
    </w:p>
    <w:bookmarkEnd w:id="22"/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 xml:space="preserve">Самостоятельная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lastRenderedPageBreak/>
        <w:t>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3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тем докладов семинара, размещенный на сайте </w:t>
      </w:r>
      <w:hyperlink r:id="rId24" w:history="1">
        <w:r w:rsidRPr="00655051">
          <w:rPr>
            <w:rStyle w:val="a3"/>
            <w:color w:val="000000" w:themeColor="text1"/>
            <w:sz w:val="24"/>
            <w:szCs w:val="24"/>
          </w:rPr>
          <w:t>https://sites.google.com/site/ommgpedu/metody-resenia-vzaimosvazannyh-zadac-ekologii-i-klimata</w:t>
        </w:r>
      </w:hyperlink>
    </w:p>
    <w:p w:rsidR="00873436" w:rsidRPr="00873436" w:rsidRDefault="00873436" w:rsidP="00655051">
      <w:pPr>
        <w:suppressAutoHyphens/>
        <w:spacing w:after="0"/>
        <w:rPr>
          <w:sz w:val="24"/>
          <w:szCs w:val="24"/>
        </w:rPr>
      </w:pPr>
    </w:p>
    <w:sectPr w:rsidR="00873436" w:rsidRPr="00873436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11A03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2A1D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5697"/>
    <w:multiLevelType w:val="hybridMultilevel"/>
    <w:tmpl w:val="3F2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564F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7091C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F46A9"/>
    <w:multiLevelType w:val="hybridMultilevel"/>
    <w:tmpl w:val="FA5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708F9"/>
    <w:multiLevelType w:val="hybridMultilevel"/>
    <w:tmpl w:val="C5C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D7AFB"/>
    <w:multiLevelType w:val="hybridMultilevel"/>
    <w:tmpl w:val="6BAC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7EE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5050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8405D"/>
    <w:multiLevelType w:val="multilevel"/>
    <w:tmpl w:val="D40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203A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25A"/>
    <w:multiLevelType w:val="hybridMultilevel"/>
    <w:tmpl w:val="AEFE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E3F"/>
    <w:multiLevelType w:val="hybridMultilevel"/>
    <w:tmpl w:val="7EAE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46010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31C16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A3461A"/>
    <w:multiLevelType w:val="hybridMultilevel"/>
    <w:tmpl w:val="24A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9171B"/>
    <w:multiLevelType w:val="hybridMultilevel"/>
    <w:tmpl w:val="191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22204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B361F5"/>
    <w:multiLevelType w:val="hybridMultilevel"/>
    <w:tmpl w:val="779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23DF5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32747"/>
    <w:multiLevelType w:val="hybridMultilevel"/>
    <w:tmpl w:val="133A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0"/>
  </w:num>
  <w:num w:numId="5">
    <w:abstractNumId w:val="22"/>
  </w:num>
  <w:num w:numId="6">
    <w:abstractNumId w:val="3"/>
  </w:num>
  <w:num w:numId="7">
    <w:abstractNumId w:val="18"/>
  </w:num>
  <w:num w:numId="8">
    <w:abstractNumId w:val="12"/>
  </w:num>
  <w:num w:numId="9">
    <w:abstractNumId w:val="15"/>
  </w:num>
  <w:num w:numId="10">
    <w:abstractNumId w:val="26"/>
  </w:num>
  <w:num w:numId="11">
    <w:abstractNumId w:val="17"/>
  </w:num>
  <w:num w:numId="12">
    <w:abstractNumId w:val="1"/>
  </w:num>
  <w:num w:numId="13">
    <w:abstractNumId w:val="24"/>
  </w:num>
  <w:num w:numId="14">
    <w:abstractNumId w:val="25"/>
  </w:num>
  <w:num w:numId="15">
    <w:abstractNumId w:val="7"/>
  </w:num>
  <w:num w:numId="16">
    <w:abstractNumId w:val="8"/>
  </w:num>
  <w:num w:numId="17">
    <w:abstractNumId w:val="19"/>
  </w:num>
  <w:num w:numId="18">
    <w:abstractNumId w:val="28"/>
  </w:num>
  <w:num w:numId="19">
    <w:abstractNumId w:val="21"/>
  </w:num>
  <w:num w:numId="20">
    <w:abstractNumId w:val="13"/>
  </w:num>
  <w:num w:numId="21">
    <w:abstractNumId w:val="6"/>
  </w:num>
  <w:num w:numId="22">
    <w:abstractNumId w:val="23"/>
  </w:num>
  <w:num w:numId="23">
    <w:abstractNumId w:val="9"/>
  </w:num>
  <w:num w:numId="24">
    <w:abstractNumId w:val="29"/>
  </w:num>
  <w:num w:numId="25">
    <w:abstractNumId w:val="5"/>
  </w:num>
  <w:num w:numId="26">
    <w:abstractNumId w:val="4"/>
  </w:num>
  <w:num w:numId="27">
    <w:abstractNumId w:val="27"/>
  </w:num>
  <w:num w:numId="28">
    <w:abstractNumId w:val="11"/>
  </w:num>
  <w:num w:numId="29">
    <w:abstractNumId w:val="16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371"/>
    <w:rsid w:val="000E0C2C"/>
    <w:rsid w:val="001056AC"/>
    <w:rsid w:val="00225174"/>
    <w:rsid w:val="0027456C"/>
    <w:rsid w:val="00312BCB"/>
    <w:rsid w:val="0037514C"/>
    <w:rsid w:val="00377250"/>
    <w:rsid w:val="00383E3A"/>
    <w:rsid w:val="003A3E9A"/>
    <w:rsid w:val="0046195E"/>
    <w:rsid w:val="00516253"/>
    <w:rsid w:val="00655051"/>
    <w:rsid w:val="00795EE3"/>
    <w:rsid w:val="00873436"/>
    <w:rsid w:val="008B1F21"/>
    <w:rsid w:val="009779F1"/>
    <w:rsid w:val="009C74A0"/>
    <w:rsid w:val="00A06D0C"/>
    <w:rsid w:val="00A17B4E"/>
    <w:rsid w:val="00A85795"/>
    <w:rsid w:val="00B34371"/>
    <w:rsid w:val="00CE6238"/>
    <w:rsid w:val="00DD1723"/>
    <w:rsid w:val="00EF791F"/>
    <w:rsid w:val="00F24C05"/>
    <w:rsid w:val="00F704C1"/>
    <w:rsid w:val="00F7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2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5">
    <w:name w:val="footer"/>
    <w:basedOn w:val="a"/>
    <w:link w:val="a6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7">
    <w:name w:val="Plain Text"/>
    <w:basedOn w:val="a"/>
    <w:link w:val="a8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7343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655051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550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051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65505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nsc.ru/ru/education/seminar/seminar-page-ict" TargetMode="External"/><Relationship Id="rId13" Type="http://schemas.openxmlformats.org/officeDocument/2006/relationships/hyperlink" Target="http://www.hydro.nsc.ru/" TargetMode="External"/><Relationship Id="rId18" Type="http://schemas.openxmlformats.org/officeDocument/2006/relationships/hyperlink" Target="http://math.nsc.ru/LBRT/d6/chair/kandmin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th.nsc.ru/LBRT/d6/chair/kandmin.htm" TargetMode="External"/><Relationship Id="rId7" Type="http://schemas.openxmlformats.org/officeDocument/2006/relationships/hyperlink" Target="http://www.ict.nsc.ru/ru/node/2612" TargetMode="External"/><Relationship Id="rId12" Type="http://schemas.openxmlformats.org/officeDocument/2006/relationships/hyperlink" Target="https://www.nsu.ru/n/mathematics-mechanics-department/studentam/thesis/" TargetMode="External"/><Relationship Id="rId17" Type="http://schemas.openxmlformats.org/officeDocument/2006/relationships/hyperlink" Target="http://math.nsc.ru/LBRT/d6/chai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su.ru/n/mathematics-mechanics-department/studentam/thesis/" TargetMode="External"/><Relationship Id="rId20" Type="http://schemas.openxmlformats.org/officeDocument/2006/relationships/hyperlink" Target="http://math.nsc.ru/LBRT/d6/cha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u.ru/n/mathematics-mechanics-department/studentam/thesis/" TargetMode="External"/><Relationship Id="rId11" Type="http://schemas.openxmlformats.org/officeDocument/2006/relationships/hyperlink" Target="http://www.ict.nsc.ru/ru/education/seminar/seminar-page-dp" TargetMode="External"/><Relationship Id="rId24" Type="http://schemas.openxmlformats.org/officeDocument/2006/relationships/hyperlink" Target="https://sites.google.com/site/ommgpedu/metody-resenia-vzaimosvazannyh-zadac-ekologii-i-klimata" TargetMode="External"/><Relationship Id="rId5" Type="http://schemas.openxmlformats.org/officeDocument/2006/relationships/hyperlink" Target="https://yadi.sk/i/hZXlktFrIaLSCw" TargetMode="External"/><Relationship Id="rId15" Type="http://schemas.openxmlformats.org/officeDocument/2006/relationships/hyperlink" Target="http://www.hydro.nsc.ru/" TargetMode="External"/><Relationship Id="rId23" Type="http://schemas.openxmlformats.org/officeDocument/2006/relationships/hyperlink" Target="https://www.nsu.ru/n/mathematics-mechanics-department/studentam/thesis/" TargetMode="External"/><Relationship Id="rId10" Type="http://schemas.openxmlformats.org/officeDocument/2006/relationships/hyperlink" Target="http://www.ict.nsc.ru/ru/node/2612" TargetMode="External"/><Relationship Id="rId19" Type="http://schemas.openxmlformats.org/officeDocument/2006/relationships/hyperlink" Target="https://www.nsu.ru/n/mathematics-mechanics-department/studentam/the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u.ru/n/mathematics-mechanics-department/studentam/thesis/" TargetMode="External"/><Relationship Id="rId14" Type="http://schemas.openxmlformats.org/officeDocument/2006/relationships/hyperlink" Target="https://www.nsu.ru/n/mathematics-mechanics-department/studentam/thesis/" TargetMode="External"/><Relationship Id="rId22" Type="http://schemas.openxmlformats.org/officeDocument/2006/relationships/hyperlink" Target="https://www.nsu.ru/n/mathematics-mechanics-department/studentam/the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32</Pages>
  <Words>9198</Words>
  <Characters>52434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12</cp:revision>
  <dcterms:created xsi:type="dcterms:W3CDTF">2019-03-29T03:55:00Z</dcterms:created>
  <dcterms:modified xsi:type="dcterms:W3CDTF">2019-04-03T08:08:00Z</dcterms:modified>
</cp:coreProperties>
</file>