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 w:rsidR="00CB6604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0A1A0C">
        <w:rPr>
          <w:rFonts w:eastAsia="Albany AMT"/>
          <w:b/>
          <w:noProof/>
          <w:kern w:val="1"/>
          <w:szCs w:val="28"/>
        </w:rPr>
        <w:t>4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1E56F2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CB6604">
        <w:rPr>
          <w:rFonts w:eastAsia="Albany AMT"/>
          <w:b/>
          <w:noProof/>
          <w:kern w:val="1"/>
          <w:szCs w:val="28"/>
        </w:rPr>
        <w:t>Математика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</w:t>
      </w:r>
      <w:r w:rsidR="000A1A0C">
        <w:rPr>
          <w:rFonts w:eastAsia="Albany AMT"/>
          <w:b/>
          <w:noProof/>
          <w:kern w:val="1"/>
          <w:szCs w:val="28"/>
        </w:rPr>
        <w:t>ая магистратура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0A1A0C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7986200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55051" w:rsidRDefault="00655051">
          <w:pPr>
            <w:pStyle w:val="aa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263E5" w:rsidRPr="004263E5" w:rsidRDefault="00ED4A8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4263E5">
            <w:rPr>
              <w:sz w:val="24"/>
              <w:szCs w:val="24"/>
            </w:rPr>
            <w:fldChar w:fldCharType="begin"/>
          </w:r>
          <w:r w:rsidR="00655051" w:rsidRPr="004263E5">
            <w:rPr>
              <w:sz w:val="24"/>
              <w:szCs w:val="24"/>
            </w:rPr>
            <w:instrText xml:space="preserve"> TOC \o "1-3" \h \z \u </w:instrText>
          </w:r>
          <w:r w:rsidRPr="004263E5">
            <w:rPr>
              <w:sz w:val="24"/>
              <w:szCs w:val="24"/>
            </w:rPr>
            <w:fldChar w:fldCharType="separate"/>
          </w:r>
          <w:hyperlink w:anchor="_Toc5188624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1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_Toc5188624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5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Музыка в пространстве культуры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6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Создание научного текста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7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2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8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Методология науки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9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Индивид и общество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0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3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1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Нефть и газ в мировой экономике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2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Рынок интеллектуальной собственности и его влияние на инновационную активность в РФ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3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4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4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Римановы поверхности и графы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_Toc5188634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5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Численное решение обыкновенных и стохастических дифференциальных уравнений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11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6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Корректность задач для гиперболических систем законов сохранения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7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Броун</w:t>
            </w:r>
            <w:r w:rsidR="004263E5" w:rsidRPr="004263E5">
              <w:rPr>
                <w:rStyle w:val="a3"/>
                <w:noProof/>
                <w:sz w:val="24"/>
                <w:szCs w:val="24"/>
              </w:rPr>
              <w:t>о</w:t>
            </w:r>
            <w:r w:rsidR="004263E5" w:rsidRPr="004263E5">
              <w:rPr>
                <w:rStyle w:val="a3"/>
                <w:noProof/>
                <w:sz w:val="24"/>
                <w:szCs w:val="24"/>
              </w:rPr>
              <w:t>вское движение и математический анализ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8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Математические модели текучих полимерных систем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9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Методы без насыщения в прикладных задачах математической физики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_Toc5188639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0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Параллельные алгоритмы вычислительной алгебры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19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1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Системы законов сохранения и их симметризация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21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2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Теория мартингалов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3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Финансовая математика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4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5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_Toc5188644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5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6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28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7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30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8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Вычислительная геометрия и топология и их приложения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32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9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Дифференциальные уравнения и смежные вопросы анализа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_Toc5188649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0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Уравнения математической биологии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_Toc5188650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1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Скорости сходимости в эргодических теоремах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_Toc5188651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2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Теоретические и вычислительные проблемы задач математической физики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_Toc5188652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40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ED4A8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3" w:history="1">
            <w:r w:rsidR="004263E5" w:rsidRPr="004263E5">
              <w:rPr>
                <w:rStyle w:val="a3"/>
                <w:noProof/>
                <w:sz w:val="24"/>
                <w:szCs w:val="24"/>
              </w:rPr>
              <w:t>Эргодические теоремы и гармонический анализ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_Toc5188653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42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DC23D2" w:rsidRDefault="00ED4A80">
          <w:pPr>
            <w:rPr>
              <w:sz w:val="24"/>
              <w:szCs w:val="24"/>
            </w:rPr>
          </w:pPr>
          <w:r w:rsidRPr="004263E5">
            <w:rPr>
              <w:sz w:val="24"/>
              <w:szCs w:val="24"/>
            </w:rP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27456C" w:rsidRPr="00641312" w:rsidRDefault="00693FF3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88633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</w:t>
      </w:r>
      <w:bookmarkEnd w:id="0"/>
    </w:p>
    <w:p w:rsidR="002E37BD" w:rsidRPr="005D4C22" w:rsidRDefault="002E37BD" w:rsidP="005D4C2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88634"/>
      <w:r w:rsidRPr="005D4C22">
        <w:rPr>
          <w:rFonts w:ascii="Times New Roman" w:hAnsi="Times New Roman" w:cs="Times New Roman"/>
          <w:color w:val="auto"/>
          <w:sz w:val="24"/>
          <w:szCs w:val="24"/>
        </w:rPr>
        <w:t>Римановы поверхности и графы</w:t>
      </w:r>
      <w:bookmarkEnd w:id="1"/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Дисциплина «Римановы поверхности и графы» </w:t>
      </w:r>
      <w:r w:rsidRPr="002E37BD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E37BD">
        <w:rPr>
          <w:sz w:val="24"/>
          <w:szCs w:val="24"/>
        </w:rPr>
        <w:t>направлению подготовки «01.0</w:t>
      </w:r>
      <w:r w:rsidR="000A1A0C">
        <w:rPr>
          <w:sz w:val="24"/>
          <w:szCs w:val="24"/>
        </w:rPr>
        <w:t>4</w:t>
      </w:r>
      <w:r w:rsidRPr="002E37BD">
        <w:rPr>
          <w:sz w:val="24"/>
          <w:szCs w:val="24"/>
        </w:rPr>
        <w:t xml:space="preserve">.01 </w:t>
      </w:r>
      <w:r w:rsidRPr="002E37BD">
        <w:rPr>
          <w:bCs/>
          <w:sz w:val="24"/>
          <w:szCs w:val="24"/>
        </w:rPr>
        <w:t>–</w:t>
      </w:r>
      <w:r w:rsidRPr="002E37BD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теории функций комплексного переменного в </w:t>
      </w:r>
      <w:r w:rsidR="000A1A0C">
        <w:rPr>
          <w:sz w:val="24"/>
          <w:szCs w:val="24"/>
        </w:rPr>
        <w:t>1</w:t>
      </w:r>
      <w:r w:rsidRPr="002E37BD">
        <w:rPr>
          <w:sz w:val="24"/>
          <w:szCs w:val="24"/>
        </w:rPr>
        <w:t xml:space="preserve"> и </w:t>
      </w:r>
      <w:r w:rsidR="000A1A0C">
        <w:rPr>
          <w:sz w:val="24"/>
          <w:szCs w:val="24"/>
        </w:rPr>
        <w:t>2</w:t>
      </w:r>
      <w:r w:rsidRPr="002E37B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1A0C">
        <w:rPr>
          <w:sz w:val="24"/>
          <w:szCs w:val="24"/>
        </w:rPr>
        <w:t>3</w:t>
      </w:r>
      <w:r>
        <w:rPr>
          <w:sz w:val="24"/>
          <w:szCs w:val="24"/>
        </w:rPr>
        <w:t xml:space="preserve"> и 8) </w:t>
      </w:r>
      <w:r w:rsidRPr="002E37BD">
        <w:rPr>
          <w:sz w:val="24"/>
          <w:szCs w:val="24"/>
        </w:rPr>
        <w:t>семестре обучения по ОПОП.</w:t>
      </w:r>
    </w:p>
    <w:p w:rsidR="000A1A0C" w:rsidRDefault="000A1A0C" w:rsidP="002E37BD">
      <w:pPr>
        <w:spacing w:after="0"/>
        <w:rPr>
          <w:bCs/>
          <w:sz w:val="24"/>
          <w:szCs w:val="24"/>
        </w:rPr>
      </w:pPr>
    </w:p>
    <w:p w:rsidR="002E37BD" w:rsidRPr="00693FF3" w:rsidRDefault="002E37BD" w:rsidP="002E37BD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 xml:space="preserve">ОПК-1: </w:t>
      </w:r>
      <w:r w:rsidR="000A1A0C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2E37BD">
        <w:rPr>
          <w:bCs/>
          <w:sz w:val="24"/>
          <w:szCs w:val="24"/>
        </w:rPr>
        <w:t>; в части следующих результатов обучения:</w:t>
      </w:r>
    </w:p>
    <w:p w:rsidR="002E37BD" w:rsidRPr="002E37BD" w:rsidRDefault="002E37BD" w:rsidP="004263E5">
      <w:pPr>
        <w:numPr>
          <w:ilvl w:val="0"/>
          <w:numId w:val="17"/>
        </w:numPr>
        <w:suppressAutoHyphens/>
        <w:spacing w:after="0"/>
        <w:ind w:left="360"/>
        <w:contextualSpacing w:val="0"/>
        <w:rPr>
          <w:sz w:val="24"/>
          <w:szCs w:val="24"/>
        </w:rPr>
      </w:pPr>
      <w:r w:rsidRPr="002E37BD">
        <w:rPr>
          <w:bCs/>
          <w:sz w:val="24"/>
          <w:szCs w:val="24"/>
        </w:rPr>
        <w:t xml:space="preserve">ОПК-1.1 – </w:t>
      </w:r>
      <w:r w:rsidRPr="002E37BD">
        <w:rPr>
          <w:sz w:val="24"/>
          <w:szCs w:val="24"/>
        </w:rPr>
        <w:t xml:space="preserve">знать начальные понятия и результаты  </w:t>
      </w:r>
      <w:r w:rsidRPr="002E37BD">
        <w:rPr>
          <w:color w:val="000000"/>
          <w:sz w:val="24"/>
          <w:szCs w:val="24"/>
        </w:rPr>
        <w:t>теорий римановых поверхностей, теорией графов и комбинаторной теории карт на поверхностях</w:t>
      </w:r>
      <w:r w:rsidRPr="002E37BD">
        <w:rPr>
          <w:sz w:val="24"/>
          <w:szCs w:val="24"/>
        </w:rPr>
        <w:t>;</w:t>
      </w:r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2E37BD">
        <w:rPr>
          <w:rFonts w:ascii="Times New Roman" w:hAnsi="Times New Roman" w:cs="Times New Roman"/>
          <w:bCs/>
          <w:sz w:val="24"/>
          <w:szCs w:val="24"/>
        </w:rPr>
        <w:t xml:space="preserve">ОПК-1.2 – </w:t>
      </w:r>
      <w:r w:rsidRPr="002E37BD">
        <w:rPr>
          <w:rFonts w:ascii="Times New Roman" w:hAnsi="Times New Roman" w:cs="Times New Roman"/>
          <w:color w:val="000000"/>
          <w:sz w:val="24"/>
          <w:szCs w:val="24"/>
        </w:rPr>
        <w:t>уметь применять основные методы анализа и теории функций при исследовании свойств римановых поверхностей, и  карт на поверхностях.</w:t>
      </w:r>
      <w:r w:rsidRPr="002E3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7BD" w:rsidRPr="00703EE2" w:rsidRDefault="000A1A0C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E37BD" w:rsidRPr="00703EE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2E37BD" w:rsidRPr="00703E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2E37BD" w:rsidRPr="00703EE2">
        <w:rPr>
          <w:bCs/>
          <w:sz w:val="24"/>
          <w:szCs w:val="24"/>
        </w:rPr>
        <w:t xml:space="preserve"> – </w:t>
      </w:r>
      <w:r w:rsidR="002E37BD" w:rsidRPr="00703EE2">
        <w:rPr>
          <w:sz w:val="24"/>
          <w:szCs w:val="24"/>
        </w:rPr>
        <w:t xml:space="preserve">знать основные модели </w:t>
      </w:r>
      <w:r w:rsidR="002E37BD" w:rsidRPr="000B3457">
        <w:rPr>
          <w:color w:val="000000"/>
          <w:sz w:val="24"/>
          <w:szCs w:val="24"/>
        </w:rPr>
        <w:t>карт, вложенных в поверхности и методы их анализа</w:t>
      </w:r>
      <w:r w:rsidR="002E37BD" w:rsidRPr="00703EE2">
        <w:rPr>
          <w:bCs/>
          <w:sz w:val="24"/>
          <w:szCs w:val="24"/>
        </w:rPr>
        <w:t>.</w:t>
      </w:r>
    </w:p>
    <w:p w:rsidR="002E37BD" w:rsidRPr="00703EE2" w:rsidRDefault="000A1A0C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E37BD" w:rsidRPr="00703EE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2E37BD" w:rsidRPr="00703E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="002E37BD" w:rsidRPr="00703EE2">
        <w:rPr>
          <w:bCs/>
          <w:sz w:val="24"/>
          <w:szCs w:val="24"/>
        </w:rPr>
        <w:t xml:space="preserve"> – уметь применять развитый аналитический аппарат для решения практических</w:t>
      </w:r>
      <w:r w:rsidR="002E37BD">
        <w:rPr>
          <w:bCs/>
          <w:sz w:val="24"/>
          <w:szCs w:val="24"/>
        </w:rPr>
        <w:t xml:space="preserve"> </w:t>
      </w:r>
      <w:r w:rsidR="002E37BD" w:rsidRPr="00703EE2">
        <w:rPr>
          <w:bCs/>
          <w:sz w:val="24"/>
          <w:szCs w:val="24"/>
        </w:rPr>
        <w:t xml:space="preserve"> и теоретических задач.</w:t>
      </w:r>
    </w:p>
    <w:p w:rsidR="002E37BD" w:rsidRPr="00703EE2" w:rsidRDefault="000A1A0C" w:rsidP="004263E5">
      <w:pPr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E37BD" w:rsidRPr="00703EE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2E37BD" w:rsidRPr="00703E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2E37BD" w:rsidRPr="00703EE2">
        <w:rPr>
          <w:bCs/>
          <w:sz w:val="24"/>
          <w:szCs w:val="24"/>
        </w:rPr>
        <w:t xml:space="preserve"> – </w:t>
      </w:r>
      <w:r w:rsidR="002E37BD" w:rsidRPr="00703EE2">
        <w:rPr>
          <w:color w:val="000000"/>
          <w:sz w:val="24"/>
          <w:szCs w:val="24"/>
        </w:rPr>
        <w:t>знать основные аналитические подходы к исследованию карт на римановых поверхностях</w:t>
      </w:r>
      <w:r w:rsidR="002E37BD" w:rsidRPr="00703EE2">
        <w:rPr>
          <w:bCs/>
          <w:sz w:val="24"/>
          <w:szCs w:val="24"/>
        </w:rPr>
        <w:t xml:space="preserve">; </w:t>
      </w:r>
    </w:p>
    <w:p w:rsidR="002E37BD" w:rsidRPr="00703EE2" w:rsidRDefault="000A1A0C" w:rsidP="004263E5">
      <w:pPr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E37BD" w:rsidRPr="00703EE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2E37BD" w:rsidRPr="00703E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="002E37BD" w:rsidRPr="00703EE2">
        <w:rPr>
          <w:bCs/>
          <w:sz w:val="24"/>
          <w:szCs w:val="24"/>
        </w:rPr>
        <w:t xml:space="preserve"> – уметь выбирать подходящие методы доказательства и контр-примеры;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Перечень основных разделов дисциплины: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Введение в теорию карт</w:t>
      </w:r>
      <w:r w:rsidRPr="002E37BD">
        <w:rPr>
          <w:sz w:val="24"/>
          <w:szCs w:val="24"/>
        </w:rPr>
        <w:t>.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Карты и накрытия</w:t>
      </w:r>
      <w:r w:rsidRPr="002E37BD">
        <w:rPr>
          <w:sz w:val="24"/>
          <w:szCs w:val="24"/>
        </w:rPr>
        <w:t xml:space="preserve">.  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Гиперкарты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мегакарты</w:t>
      </w:r>
      <w:proofErr w:type="spellEnd"/>
      <w:r w:rsidRPr="002E37BD">
        <w:rPr>
          <w:sz w:val="24"/>
          <w:szCs w:val="24"/>
        </w:rPr>
        <w:t xml:space="preserve">. </w:t>
      </w:r>
    </w:p>
    <w:p w:rsidR="002E37BD" w:rsidRPr="002E37BD" w:rsidRDefault="005D4C22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Необходимые сведения из теории групп и римановых поверхностей</w:t>
      </w:r>
      <w:r w:rsidR="002E37BD" w:rsidRPr="002E37BD">
        <w:rPr>
          <w:sz w:val="24"/>
          <w:szCs w:val="24"/>
        </w:rPr>
        <w:t>.</w:t>
      </w:r>
    </w:p>
    <w:p w:rsidR="002E37BD" w:rsidRPr="002E37BD" w:rsidRDefault="002E37BD" w:rsidP="002E37BD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E37BD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E37BD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E37BD">
        <w:rPr>
          <w:sz w:val="24"/>
          <w:szCs w:val="24"/>
        </w:rPr>
        <w:t>зачетных</w:t>
      </w:r>
      <w:proofErr w:type="gramEnd"/>
      <w:r w:rsidRPr="002E37BD">
        <w:rPr>
          <w:sz w:val="24"/>
          <w:szCs w:val="24"/>
        </w:rPr>
        <w:t xml:space="preserve"> единицы. </w:t>
      </w:r>
    </w:p>
    <w:p w:rsidR="002E37BD" w:rsidRPr="002E37BD" w:rsidRDefault="002E37BD" w:rsidP="002E37BD">
      <w:pPr>
        <w:spacing w:after="0"/>
        <w:ind w:firstLine="708"/>
        <w:rPr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Правила аттестации по дисциплине.</w:t>
      </w:r>
      <w:r w:rsidRPr="002E37BD">
        <w:rPr>
          <w:bCs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0A1A0C">
        <w:rPr>
          <w:sz w:val="24"/>
          <w:szCs w:val="24"/>
        </w:rPr>
        <w:t>1</w:t>
      </w:r>
      <w:r w:rsidR="005D4C22">
        <w:rPr>
          <w:sz w:val="24"/>
          <w:szCs w:val="24"/>
        </w:rPr>
        <w:t xml:space="preserve"> и </w:t>
      </w:r>
      <w:r w:rsidR="000A1A0C">
        <w:rPr>
          <w:sz w:val="24"/>
          <w:szCs w:val="24"/>
        </w:rPr>
        <w:t>2</w:t>
      </w:r>
      <w:r w:rsidR="005D4C22">
        <w:rPr>
          <w:sz w:val="24"/>
          <w:szCs w:val="24"/>
        </w:rPr>
        <w:t xml:space="preserve"> (</w:t>
      </w:r>
      <w:r w:rsidR="000A1A0C">
        <w:rPr>
          <w:sz w:val="24"/>
          <w:szCs w:val="24"/>
        </w:rPr>
        <w:t>3</w:t>
      </w:r>
      <w:r w:rsidR="005D4C22">
        <w:rPr>
          <w:sz w:val="24"/>
          <w:szCs w:val="24"/>
        </w:rPr>
        <w:t xml:space="preserve"> и </w:t>
      </w:r>
      <w:r w:rsidR="000A1A0C">
        <w:rPr>
          <w:sz w:val="24"/>
          <w:szCs w:val="24"/>
        </w:rPr>
        <w:t>4</w:t>
      </w:r>
      <w:r w:rsidR="005D4C22">
        <w:rPr>
          <w:sz w:val="24"/>
          <w:szCs w:val="24"/>
        </w:rPr>
        <w:t>)</w:t>
      </w:r>
      <w:r w:rsidRPr="002E37BD">
        <w:rPr>
          <w:sz w:val="24"/>
          <w:szCs w:val="24"/>
        </w:rPr>
        <w:t xml:space="preserve"> семестр</w:t>
      </w:r>
      <w:r w:rsidR="005D4C22">
        <w:rPr>
          <w:sz w:val="24"/>
          <w:szCs w:val="24"/>
        </w:rPr>
        <w:t>ов</w:t>
      </w:r>
      <w:r w:rsidRPr="002E37BD">
        <w:rPr>
          <w:sz w:val="24"/>
          <w:szCs w:val="24"/>
        </w:rPr>
        <w:t xml:space="preserve"> в форме устного дифференцированного зачета.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</w:rPr>
        <w:t>В преподавании дисциплины используются изданные авторами научные статьи.</w:t>
      </w:r>
    </w:p>
    <w:p w:rsidR="00693FF3" w:rsidRDefault="00693FF3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7BD" w:rsidRPr="005D4C22" w:rsidRDefault="002E37BD" w:rsidP="005D4C22">
      <w:pPr>
        <w:pStyle w:val="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5188635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Численное решение обыкновенных и стохастических дифференциальных уравнений</w:t>
      </w:r>
      <w:bookmarkEnd w:id="2"/>
      <w:r w:rsidRPr="005D4C2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jc w:val="center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Дисциплина «Численное решение обыкновенных и стохастических дифференциальных уравнений» </w:t>
      </w:r>
      <w:r w:rsidRPr="002E37BD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E37BD">
        <w:rPr>
          <w:sz w:val="24"/>
          <w:szCs w:val="24"/>
        </w:rPr>
        <w:t>направлению подготовки «01.0</w:t>
      </w:r>
      <w:r w:rsidR="000A1A0C">
        <w:rPr>
          <w:sz w:val="24"/>
          <w:szCs w:val="24"/>
        </w:rPr>
        <w:t>4</w:t>
      </w:r>
      <w:r w:rsidRPr="002E37BD">
        <w:rPr>
          <w:sz w:val="24"/>
          <w:szCs w:val="24"/>
        </w:rPr>
        <w:t xml:space="preserve">.01 </w:t>
      </w:r>
      <w:r w:rsidRPr="002E37BD">
        <w:rPr>
          <w:bCs/>
          <w:sz w:val="24"/>
          <w:szCs w:val="24"/>
        </w:rPr>
        <w:t>–</w:t>
      </w:r>
      <w:r w:rsidRPr="002E37BD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вычислительной математики в</w:t>
      </w:r>
      <w:r>
        <w:rPr>
          <w:sz w:val="24"/>
          <w:szCs w:val="24"/>
        </w:rPr>
        <w:t xml:space="preserve"> </w:t>
      </w:r>
      <w:r w:rsidR="000A1A0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A1A0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2E37BD">
        <w:rPr>
          <w:sz w:val="24"/>
          <w:szCs w:val="24"/>
        </w:rPr>
        <w:t xml:space="preserve"> семестре обучения по ОПОП.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  <w:u w:val="single"/>
        </w:rPr>
        <w:t xml:space="preserve">ОПК-1: </w:t>
      </w:r>
      <w:r w:rsidR="000A1A0C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2E37BD">
        <w:rPr>
          <w:bCs/>
          <w:sz w:val="24"/>
          <w:szCs w:val="24"/>
          <w:u w:val="single"/>
        </w:rPr>
        <w:t>; в части следующих результатов обучения</w:t>
      </w:r>
      <w:proofErr w:type="gramStart"/>
      <w:r w:rsidRPr="002E37BD">
        <w:rPr>
          <w:bCs/>
          <w:sz w:val="24"/>
          <w:szCs w:val="24"/>
          <w:u w:val="single"/>
        </w:rPr>
        <w:t>:</w:t>
      </w:r>
      <w:r w:rsidRPr="002E37BD">
        <w:rPr>
          <w:bCs/>
          <w:sz w:val="24"/>
          <w:szCs w:val="24"/>
        </w:rPr>
        <w:t>:</w:t>
      </w:r>
      <w:proofErr w:type="gramEnd"/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E37BD">
        <w:rPr>
          <w:rFonts w:ascii="Times New Roman" w:hAnsi="Times New Roman"/>
          <w:bCs/>
          <w:sz w:val="24"/>
          <w:szCs w:val="24"/>
        </w:rPr>
        <w:t>ОПК-1.1 –  уметь применять базовые знания в области численных методов решения ОДУ и СДУ для решения научных  задач;</w:t>
      </w:r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E37BD">
        <w:rPr>
          <w:rFonts w:ascii="Times New Roman" w:hAnsi="Times New Roman"/>
          <w:bCs/>
          <w:sz w:val="24"/>
          <w:szCs w:val="24"/>
        </w:rPr>
        <w:t>ОПК-1.2 – знать базовые понятия в области численного анализа систем ОДУ и СДУ;</w:t>
      </w:r>
    </w:p>
    <w:p w:rsidR="002E37BD" w:rsidRPr="002E37BD" w:rsidRDefault="000A1A0C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E37BD" w:rsidRPr="002E37BD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2E37BD" w:rsidRPr="002E37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2E37BD" w:rsidRPr="002E37BD">
        <w:rPr>
          <w:bCs/>
          <w:sz w:val="24"/>
          <w:szCs w:val="24"/>
        </w:rPr>
        <w:t xml:space="preserve"> – знать постановки классических задач, решаемых с использованием численного анализа систем ОДУ и СДУ;</w:t>
      </w:r>
    </w:p>
    <w:p w:rsidR="002E37BD" w:rsidRPr="002E37BD" w:rsidRDefault="000A1A0C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2E37BD" w:rsidRPr="002E37BD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2E37BD" w:rsidRPr="002E37B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2E37BD" w:rsidRPr="002E37BD">
        <w:rPr>
          <w:rFonts w:ascii="Times New Roman" w:hAnsi="Times New Roman"/>
          <w:bCs/>
          <w:sz w:val="24"/>
          <w:szCs w:val="24"/>
        </w:rPr>
        <w:t xml:space="preserve"> – знать математический аппарат доказательств устойчивости и сходимости численных методов решения ОДУ и СДУ;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  <w:u w:val="single"/>
        </w:rPr>
      </w:pPr>
      <w:r w:rsidRPr="002E37BD">
        <w:rPr>
          <w:b/>
          <w:bCs/>
          <w:sz w:val="24"/>
          <w:szCs w:val="24"/>
        </w:rPr>
        <w:t>Перечень основных разделов дисциплины: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Задача Коши для систем ОДУ. Жесткие системы ОДУ.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Типы численных методов решения ОДУ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Алгоритмы переменного шага с контролем точности вычислений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Некоторые сведения из теории вероятностей, теории случайных процессов и статистического моделирования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Задача Коши для систем СДУ. Жесткие системы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Типы численных методов решения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 xml:space="preserve">Семейства обобщенных методов типа </w:t>
      </w:r>
      <w:proofErr w:type="spellStart"/>
      <w:r w:rsidRPr="002E37BD">
        <w:rPr>
          <w:sz w:val="24"/>
          <w:szCs w:val="24"/>
        </w:rPr>
        <w:t>Розенброка</w:t>
      </w:r>
      <w:proofErr w:type="spellEnd"/>
      <w:r w:rsidRPr="002E37BD">
        <w:rPr>
          <w:sz w:val="24"/>
          <w:szCs w:val="24"/>
        </w:rPr>
        <w:t xml:space="preserve"> для решения систем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Построение СДУ с заданными вероятностными характеристиками решения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Использование СДУ для численного решения прикладных задач</w:t>
      </w:r>
    </w:p>
    <w:p w:rsidR="002E37BD" w:rsidRPr="002E37BD" w:rsidRDefault="002E37BD" w:rsidP="002E37BD">
      <w:pPr>
        <w:spacing w:after="0"/>
        <w:rPr>
          <w:bCs/>
          <w:sz w:val="24"/>
          <w:szCs w:val="24"/>
          <w:u w:val="single"/>
        </w:rPr>
      </w:pPr>
    </w:p>
    <w:p w:rsidR="002E37BD" w:rsidRPr="002E37BD" w:rsidRDefault="002E37BD" w:rsidP="002E37BD">
      <w:pPr>
        <w:suppressAutoHyphens/>
        <w:spacing w:before="28" w:after="0"/>
        <w:rPr>
          <w:sz w:val="24"/>
          <w:szCs w:val="24"/>
        </w:rPr>
      </w:pPr>
      <w:r w:rsidRPr="002E37BD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E37BD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выполнение домашних заданий, подготовку к промежуточной аттестации. </w:t>
      </w:r>
      <w:r w:rsidRPr="002E37BD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E37BD">
        <w:rPr>
          <w:sz w:val="24"/>
          <w:szCs w:val="24"/>
        </w:rPr>
        <w:t>зачетных</w:t>
      </w:r>
      <w:proofErr w:type="gramEnd"/>
      <w:r w:rsidRPr="002E37BD">
        <w:rPr>
          <w:sz w:val="24"/>
          <w:szCs w:val="24"/>
        </w:rPr>
        <w:t xml:space="preserve"> единицы. </w:t>
      </w:r>
    </w:p>
    <w:p w:rsidR="002E37BD" w:rsidRPr="002E37BD" w:rsidRDefault="002E37BD" w:rsidP="002E37BD">
      <w:pPr>
        <w:spacing w:after="0"/>
        <w:ind w:firstLine="708"/>
        <w:rPr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Правила аттестации по дисциплине.</w:t>
      </w:r>
      <w:r w:rsidRPr="002E37BD">
        <w:rPr>
          <w:bCs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2E37BD">
        <w:rPr>
          <w:sz w:val="24"/>
          <w:szCs w:val="24"/>
        </w:rPr>
        <w:t>обучающимися</w:t>
      </w:r>
      <w:proofErr w:type="gramEnd"/>
      <w:r w:rsidRPr="002E37BD">
        <w:rPr>
          <w:sz w:val="24"/>
          <w:szCs w:val="24"/>
        </w:rPr>
        <w:t xml:space="preserve"> домашних заданий. Промежуточная аттестация по дисциплине проводится в конце </w:t>
      </w:r>
      <w:r w:rsidR="000A1A0C">
        <w:rPr>
          <w:sz w:val="24"/>
          <w:szCs w:val="24"/>
        </w:rPr>
        <w:t>1</w:t>
      </w:r>
      <w:r w:rsidR="005D4C22">
        <w:rPr>
          <w:sz w:val="24"/>
          <w:szCs w:val="24"/>
        </w:rPr>
        <w:t xml:space="preserve"> (</w:t>
      </w:r>
      <w:r w:rsidR="000A1A0C">
        <w:rPr>
          <w:sz w:val="24"/>
          <w:szCs w:val="24"/>
        </w:rPr>
        <w:t>3</w:t>
      </w:r>
      <w:r w:rsidR="005D4C22">
        <w:rPr>
          <w:sz w:val="24"/>
          <w:szCs w:val="24"/>
        </w:rPr>
        <w:t>)</w:t>
      </w:r>
      <w:r w:rsidRPr="002E37BD">
        <w:rPr>
          <w:sz w:val="24"/>
          <w:szCs w:val="24"/>
        </w:rPr>
        <w:t xml:space="preserve"> семестра в форме дифференциального зачета.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2E37BD" w:rsidRDefault="002E37BD" w:rsidP="002E37BD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2E37BD">
        <w:rPr>
          <w:bCs/>
          <w:sz w:val="24"/>
          <w:szCs w:val="24"/>
        </w:rPr>
        <w:t xml:space="preserve">В преподавании дисциплины используются изданные автором учебные пособия, которые есть в библиотеке НГУ, на кафедре вычислительной математике и на сайтах </w:t>
      </w:r>
      <w:hyperlink r:id="rId5" w:history="1">
        <w:r w:rsidRPr="002E37BD">
          <w:rPr>
            <w:rStyle w:val="a3"/>
            <w:bCs/>
            <w:color w:val="auto"/>
            <w:sz w:val="24"/>
            <w:szCs w:val="24"/>
          </w:rPr>
          <w:t>https://urait.ru/catalog/422680</w:t>
        </w:r>
      </w:hyperlink>
      <w:r w:rsidRPr="002E37BD">
        <w:rPr>
          <w:bCs/>
          <w:sz w:val="24"/>
          <w:szCs w:val="24"/>
        </w:rPr>
        <w:t xml:space="preserve">, </w:t>
      </w:r>
      <w:hyperlink r:id="rId6" w:history="1">
        <w:r w:rsidRPr="002E37BD">
          <w:rPr>
            <w:rStyle w:val="a3"/>
            <w:bCs/>
            <w:color w:val="auto"/>
            <w:sz w:val="24"/>
            <w:szCs w:val="24"/>
          </w:rPr>
          <w:t>https://urait.ru/catalog/423282</w:t>
        </w:r>
      </w:hyperlink>
      <w:r w:rsidRPr="002E37BD">
        <w:rPr>
          <w:bCs/>
          <w:sz w:val="24"/>
          <w:szCs w:val="24"/>
        </w:rPr>
        <w:t xml:space="preserve"> </w:t>
      </w:r>
      <w:r w:rsidR="00693FF3" w:rsidRPr="002E37BD">
        <w:rPr>
          <w:sz w:val="24"/>
          <w:szCs w:val="24"/>
        </w:rPr>
        <w:br w:type="page"/>
      </w:r>
    </w:p>
    <w:p w:rsidR="005D4C22" w:rsidRPr="005D4C22" w:rsidRDefault="005D4C22" w:rsidP="005D4C2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_Toc5188636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Корректность задач для гиперболических систем законов сохранения</w:t>
      </w:r>
      <w:bookmarkEnd w:id="3"/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«Корректность задач для гиперболических систем законов сохранения» </w:t>
      </w:r>
      <w:r w:rsidRPr="005D4C2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D4C22">
        <w:rPr>
          <w:sz w:val="24"/>
          <w:szCs w:val="24"/>
        </w:rPr>
        <w:t xml:space="preserve">направлению подготовки «01.03.01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уравнений в </w:t>
      </w:r>
      <w:r w:rsidR="000A1A0C">
        <w:rPr>
          <w:sz w:val="24"/>
          <w:szCs w:val="24"/>
        </w:rPr>
        <w:t>1 (3)</w:t>
      </w:r>
      <w:r w:rsidRPr="005D4C22">
        <w:rPr>
          <w:sz w:val="24"/>
          <w:szCs w:val="24"/>
        </w:rPr>
        <w:t xml:space="preserve"> семестре обучения по ОПОП.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 xml:space="preserve">ОПК-1: </w:t>
      </w:r>
      <w:r w:rsidR="000A1A0C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функционального анализа, линейной алгебры, обыкновенных дифференциальных уравнений и дифференциальных уравнений в частных производных;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ОПК-1.2 – уметь применять базовые знания в области, функционального анализа, линейной алгебры, обыкновенных дифференциальных уравнений и дифференциальных уравнений в частных производных для исследования конкретной задачи Коши, начально-краевой задачи или задачи со свободной границей для конкретной системы законов сохранения.</w:t>
      </w:r>
    </w:p>
    <w:p w:rsidR="005D4C22" w:rsidRPr="005D4C22" w:rsidRDefault="000A1A0C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5D4C22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5D4C22" w:rsidRPr="005D4C22">
        <w:rPr>
          <w:rFonts w:ascii="Times New Roman" w:hAnsi="Times New Roman"/>
          <w:bCs/>
          <w:sz w:val="24"/>
          <w:szCs w:val="24"/>
        </w:rPr>
        <w:t xml:space="preserve"> – уметь правильно ставить начальные, начально-краевые задачи и задачи со свободной границей для определенной конкретной системы законов сохранения; </w:t>
      </w:r>
    </w:p>
    <w:p w:rsidR="005D4C22" w:rsidRPr="005D4C22" w:rsidRDefault="000A1A0C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5D4C22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5D4C22" w:rsidRPr="005D4C22">
        <w:rPr>
          <w:rFonts w:ascii="Times New Roman" w:hAnsi="Times New Roman"/>
          <w:bCs/>
          <w:sz w:val="24"/>
          <w:szCs w:val="24"/>
        </w:rPr>
        <w:t xml:space="preserve"> – знать основные теоремы существования и единственности и их доказательства для начальных и начально-краевых задач для линейных и квазилинейных гиперболических систем; </w:t>
      </w:r>
    </w:p>
    <w:p w:rsidR="005D4C22" w:rsidRPr="000A1A0C" w:rsidRDefault="000A1A0C" w:rsidP="000A1A0C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0A1A0C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0A1A0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5D4C22" w:rsidRPr="000A1A0C">
        <w:rPr>
          <w:rFonts w:ascii="Times New Roman" w:hAnsi="Times New Roman"/>
          <w:bCs/>
          <w:sz w:val="24"/>
          <w:szCs w:val="24"/>
        </w:rPr>
        <w:t xml:space="preserve"> – уметь строго сформулировать доказанную теорему существования и единственности для ко</w:t>
      </w:r>
      <w:r>
        <w:rPr>
          <w:rFonts w:ascii="Times New Roman" w:hAnsi="Times New Roman"/>
          <w:bCs/>
          <w:sz w:val="24"/>
          <w:szCs w:val="24"/>
        </w:rPr>
        <w:t>р</w:t>
      </w:r>
      <w:r w:rsidR="005D4C22" w:rsidRPr="000A1A0C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ек</w:t>
      </w:r>
      <w:r w:rsidR="005D4C22" w:rsidRPr="000A1A0C">
        <w:rPr>
          <w:rFonts w:ascii="Times New Roman" w:hAnsi="Times New Roman"/>
          <w:bCs/>
          <w:sz w:val="24"/>
          <w:szCs w:val="24"/>
        </w:rPr>
        <w:t>тной задачи для системы гиперболических законов сохранения.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1.1 Гиперболические системы законов сохранения: симметрический вид и примеры.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1.2 Метод сжимающих отображений для квазилинейных гиперболических систем.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1.3 Задача Коши для линейной гиперболической системы с постоянными коэффициентами.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1.4 Существование слабого решения линейной гиперболической системы с переменными коэффициентами.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1.5 Сильное решение линейной гиперболической системы с переменными коэффициентами.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1.6 Неравенство </w:t>
      </w:r>
      <w:proofErr w:type="spellStart"/>
      <w:r w:rsidRPr="005D4C22">
        <w:rPr>
          <w:bCs/>
          <w:sz w:val="24"/>
          <w:szCs w:val="24"/>
        </w:rPr>
        <w:t>Гальярдо-Ниренберга</w:t>
      </w:r>
      <w:proofErr w:type="spellEnd"/>
      <w:r w:rsidRPr="005D4C22">
        <w:rPr>
          <w:bCs/>
          <w:sz w:val="24"/>
          <w:szCs w:val="24"/>
        </w:rPr>
        <w:t xml:space="preserve"> и мультипликативные неравенства типа </w:t>
      </w:r>
      <w:proofErr w:type="spellStart"/>
      <w:r w:rsidRPr="005D4C22">
        <w:rPr>
          <w:bCs/>
          <w:sz w:val="24"/>
          <w:szCs w:val="24"/>
        </w:rPr>
        <w:t>Мозера</w:t>
      </w:r>
      <w:proofErr w:type="spellEnd"/>
      <w:r w:rsidRPr="005D4C22">
        <w:rPr>
          <w:bCs/>
          <w:sz w:val="24"/>
          <w:szCs w:val="24"/>
        </w:rPr>
        <w:t>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1.7 Существование гладкого решения линейной гиперболической системы с переменными коэффициентами.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1.8 Локальная по времени теорема существования решения задачи Коши для гиперболической системы законов сохранения.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2.1 Задача со свободной границей с граничными условиями на поверхности сильного разрыва.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2.2 Постановка линеаризованной задачи для сильного разрыва.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2.3 Диссипативные </w:t>
      </w:r>
      <w:proofErr w:type="spellStart"/>
      <w:r w:rsidRPr="005D4C22">
        <w:rPr>
          <w:bCs/>
          <w:sz w:val="24"/>
          <w:szCs w:val="24"/>
        </w:rPr>
        <w:t>p-симметризаторы</w:t>
      </w:r>
      <w:proofErr w:type="spellEnd"/>
      <w:r w:rsidRPr="005D4C22">
        <w:rPr>
          <w:bCs/>
          <w:sz w:val="24"/>
          <w:szCs w:val="24"/>
        </w:rPr>
        <w:t xml:space="preserve"> и априорные оценки для линеаризованной задачи.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2.4 Локальная теорема существования и единственности для ударной волны.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3.1 </w:t>
      </w:r>
      <w:proofErr w:type="gramStart"/>
      <w:r w:rsidRPr="005D4C22">
        <w:rPr>
          <w:bCs/>
          <w:sz w:val="24"/>
          <w:szCs w:val="24"/>
        </w:rPr>
        <w:t>Новая</w:t>
      </w:r>
      <w:proofErr w:type="gramEnd"/>
      <w:r w:rsidRPr="005D4C22">
        <w:rPr>
          <w:bCs/>
          <w:sz w:val="24"/>
          <w:szCs w:val="24"/>
        </w:rPr>
        <w:t xml:space="preserve"> </w:t>
      </w:r>
      <w:proofErr w:type="spellStart"/>
      <w:r w:rsidRPr="005D4C22">
        <w:rPr>
          <w:bCs/>
          <w:sz w:val="24"/>
          <w:szCs w:val="24"/>
        </w:rPr>
        <w:t>симметризация</w:t>
      </w:r>
      <w:proofErr w:type="spellEnd"/>
      <w:r w:rsidRPr="005D4C22">
        <w:rPr>
          <w:bCs/>
          <w:sz w:val="24"/>
          <w:szCs w:val="24"/>
        </w:rPr>
        <w:t xml:space="preserve"> уравнений магнитной гидродинамики.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proofErr w:type="gramStart"/>
      <w:r w:rsidRPr="005D4C22">
        <w:rPr>
          <w:bCs/>
          <w:sz w:val="24"/>
          <w:szCs w:val="24"/>
        </w:rPr>
        <w:t>3.2 Построение диссипативного 0-симметризатора для линеаризованной задачи для тангенциального разрыва в магнитной гидродинамике.</w:t>
      </w:r>
      <w:proofErr w:type="gramEnd"/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lastRenderedPageBreak/>
        <w:t xml:space="preserve">3.3 Метод </w:t>
      </w:r>
      <w:proofErr w:type="spellStart"/>
      <w:r w:rsidRPr="005D4C22">
        <w:rPr>
          <w:bCs/>
          <w:sz w:val="24"/>
          <w:szCs w:val="24"/>
        </w:rPr>
        <w:t>Нэша-Мозера</w:t>
      </w:r>
      <w:proofErr w:type="spellEnd"/>
      <w:r w:rsidRPr="005D4C22">
        <w:rPr>
          <w:bCs/>
          <w:sz w:val="24"/>
          <w:szCs w:val="24"/>
        </w:rPr>
        <w:t xml:space="preserve"> и его приложения к нелинейным задачам, линеаризации которых являются </w:t>
      </w:r>
      <w:proofErr w:type="spellStart"/>
      <w:r w:rsidRPr="005D4C22">
        <w:rPr>
          <w:bCs/>
          <w:sz w:val="24"/>
          <w:szCs w:val="24"/>
        </w:rPr>
        <w:t>слабокорректными</w:t>
      </w:r>
      <w:proofErr w:type="spellEnd"/>
      <w:r w:rsidRPr="005D4C22">
        <w:rPr>
          <w:bCs/>
          <w:sz w:val="24"/>
          <w:szCs w:val="24"/>
        </w:rPr>
        <w:t>.</w:t>
      </w:r>
    </w:p>
    <w:p w:rsidR="005D4C22" w:rsidRPr="005D4C22" w:rsidRDefault="005D4C22" w:rsidP="005D4C22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5D4C22" w:rsidRPr="005D4C22" w:rsidRDefault="005D4C22" w:rsidP="005D4C2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проведение аттестации.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аттестации, подготовку к сдаче дифференцированного зачета.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5D4C22" w:rsidRPr="005D4C22" w:rsidRDefault="005D4C22" w:rsidP="005D4C22">
      <w:pPr>
        <w:spacing w:after="0"/>
        <w:ind w:firstLine="708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Правила аттестации по дисциплине.</w:t>
      </w:r>
      <w:r w:rsidRPr="005D4C22">
        <w:rPr>
          <w:bCs/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spellStart"/>
      <w:r w:rsidRPr="005D4C22">
        <w:rPr>
          <w:sz w:val="24"/>
          <w:szCs w:val="24"/>
        </w:rPr>
        <w:t>обучающимис</w:t>
      </w:r>
      <w:proofErr w:type="spellEnd"/>
      <w:r w:rsidRPr="005D4C22">
        <w:rPr>
          <w:sz w:val="24"/>
          <w:szCs w:val="24"/>
        </w:rPr>
        <w:t xml:space="preserve"> контрольной работы в середине семестра (</w:t>
      </w:r>
      <w:r w:rsidR="000A1A0C">
        <w:rPr>
          <w:sz w:val="24"/>
          <w:szCs w:val="24"/>
        </w:rPr>
        <w:t>1</w:t>
      </w:r>
      <w:r w:rsidRPr="005D4C22">
        <w:rPr>
          <w:sz w:val="24"/>
          <w:szCs w:val="24"/>
        </w:rPr>
        <w:t xml:space="preserve">-го семестра для студентов </w:t>
      </w:r>
      <w:r w:rsidR="000A1A0C">
        <w:rPr>
          <w:sz w:val="24"/>
          <w:szCs w:val="24"/>
        </w:rPr>
        <w:t>1</w:t>
      </w:r>
      <w:r w:rsidRPr="005D4C22">
        <w:rPr>
          <w:sz w:val="24"/>
          <w:szCs w:val="24"/>
        </w:rPr>
        <w:t xml:space="preserve">-го курса и </w:t>
      </w:r>
      <w:r w:rsidR="000A1A0C">
        <w:rPr>
          <w:sz w:val="24"/>
          <w:szCs w:val="24"/>
        </w:rPr>
        <w:t>3</w:t>
      </w:r>
      <w:r w:rsidRPr="005D4C22">
        <w:rPr>
          <w:sz w:val="24"/>
          <w:szCs w:val="24"/>
        </w:rPr>
        <w:t xml:space="preserve">-го семестра для студентов </w:t>
      </w:r>
      <w:r w:rsidR="000A1A0C">
        <w:rPr>
          <w:sz w:val="24"/>
          <w:szCs w:val="24"/>
        </w:rPr>
        <w:t>2</w:t>
      </w:r>
      <w:r w:rsidRPr="005D4C22">
        <w:rPr>
          <w:sz w:val="24"/>
          <w:szCs w:val="24"/>
        </w:rPr>
        <w:t>-го курса). Промежуточная аттестация по дисциплине и проводится в конце семестра в форме дифференцированного зачета.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В преподавании дисциплины используется следующее изданное автором учебное пособие: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</w:rPr>
        <w:t>Трахинин</w:t>
      </w:r>
      <w:proofErr w:type="spellEnd"/>
      <w:r w:rsidRPr="005D4C22">
        <w:rPr>
          <w:rFonts w:ascii="Times New Roman" w:hAnsi="Times New Roman" w:cs="Times New Roman"/>
          <w:sz w:val="24"/>
          <w:szCs w:val="24"/>
        </w:rPr>
        <w:t xml:space="preserve"> Ю.Л. Элементы теории гиперболических систем законов сохранения со многими пространственными переменными: Учеб</w:t>
      </w:r>
      <w:proofErr w:type="gramStart"/>
      <w:r w:rsidRPr="005D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C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C22">
        <w:rPr>
          <w:rFonts w:ascii="Times New Roman" w:hAnsi="Times New Roman" w:cs="Times New Roman"/>
          <w:sz w:val="24"/>
          <w:szCs w:val="24"/>
        </w:rPr>
        <w:t>особие. Новосибирск: НГУ, 2009. 114 с. Также используются следующие Интернет-ресурсы: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tivier</w:t>
      </w:r>
      <w:proofErr w:type="spellEnd"/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multidimensional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shocks</w:t>
      </w:r>
      <w:r w:rsidRPr="000A1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2003.                                               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>url:  http://www.math.u-bordeaux1.fr/~metivier/Kochel03.pdf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Trakhinin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Y. Local existence for the free boundary problem for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nonrelativistic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and relativistic compressible Euler equations with a vacuum boundary condition. 2009.   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7" w:history="1">
        <w:r w:rsidRPr="005D4C2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http://arxiv.org/PS_cache/arxiv/pdf/0810/0810.2612v2.pdf</w:t>
        </w:r>
      </w:hyperlink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Morando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Trakhinin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Trebeschi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P. Local existence of MHD </w:t>
      </w:r>
      <w:proofErr w:type="gramStart"/>
      <w:r w:rsidRPr="005D4C22">
        <w:rPr>
          <w:rFonts w:ascii="Times New Roman" w:hAnsi="Times New Roman" w:cs="Times New Roman"/>
          <w:sz w:val="24"/>
          <w:szCs w:val="24"/>
          <w:lang w:val="en-US"/>
        </w:rPr>
        <w:t>contact</w:t>
      </w:r>
      <w:proofErr w:type="gram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discontinuitie.2016.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5D4C2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https://arxiv.org/pdf/1612.04123.pdf</w:t>
        </w:r>
      </w:hyperlink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5AE" w:rsidRPr="005D4C22" w:rsidRDefault="001775AE" w:rsidP="005D4C22">
      <w:pPr>
        <w:spacing w:after="0" w:line="276" w:lineRule="auto"/>
        <w:contextualSpacing w:val="0"/>
        <w:jc w:val="left"/>
        <w:rPr>
          <w:sz w:val="24"/>
          <w:szCs w:val="24"/>
          <w:lang w:val="en-US"/>
        </w:rPr>
      </w:pPr>
      <w:r w:rsidRPr="005D4C22">
        <w:rPr>
          <w:sz w:val="24"/>
          <w:szCs w:val="24"/>
          <w:lang w:val="en-US"/>
        </w:rPr>
        <w:br w:type="page"/>
      </w:r>
    </w:p>
    <w:p w:rsidR="001775AE" w:rsidRPr="00641312" w:rsidRDefault="005D4C2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518863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Броуновское движение и математический анализ</w:t>
      </w:r>
      <w:bookmarkEnd w:id="4"/>
    </w:p>
    <w:p w:rsidR="001775AE" w:rsidRPr="005D4C22" w:rsidRDefault="001775AE" w:rsidP="001775AE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«Броуновское движение и математический анализ» </w:t>
      </w:r>
      <w:r w:rsidRPr="005D4C22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D4C22">
        <w:rPr>
          <w:sz w:val="24"/>
          <w:szCs w:val="24"/>
        </w:rPr>
        <w:t>направлению подготовки «01.0</w:t>
      </w:r>
      <w:r w:rsidR="000A1A0C">
        <w:rPr>
          <w:sz w:val="24"/>
          <w:szCs w:val="24"/>
        </w:rPr>
        <w:t>4</w:t>
      </w:r>
      <w:r w:rsidRPr="005D4C22">
        <w:rPr>
          <w:sz w:val="24"/>
          <w:szCs w:val="24"/>
        </w:rPr>
        <w:t xml:space="preserve">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математического анализа в </w:t>
      </w:r>
      <w:r w:rsidR="000A1A0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A1A0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D4C22">
        <w:rPr>
          <w:sz w:val="24"/>
          <w:szCs w:val="24"/>
        </w:rPr>
        <w:t xml:space="preserve"> семестре обучения по ОПОП.</w:t>
      </w:r>
    </w:p>
    <w:p w:rsidR="005D4C22" w:rsidRPr="005D4C22" w:rsidRDefault="005D4C22" w:rsidP="005D4C22">
      <w:pPr>
        <w:rPr>
          <w:bCs/>
          <w:color w:val="000000"/>
          <w:sz w:val="24"/>
          <w:szCs w:val="24"/>
        </w:rPr>
      </w:pPr>
    </w:p>
    <w:p w:rsidR="005D4C22" w:rsidRPr="001775AE" w:rsidRDefault="005D4C22" w:rsidP="005D4C22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1775AE" w:rsidRDefault="005D4C22" w:rsidP="005D4C22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 xml:space="preserve">ОПК-1: </w:t>
      </w:r>
      <w:r w:rsidR="000A1A0C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9"/>
        </w:numPr>
        <w:suppressAutoHyphens/>
        <w:spacing w:after="0"/>
        <w:contextualSpacing w:val="0"/>
        <w:rPr>
          <w:sz w:val="24"/>
          <w:szCs w:val="24"/>
        </w:rPr>
      </w:pPr>
      <w:r w:rsidRPr="005D4C22">
        <w:rPr>
          <w:bCs/>
          <w:sz w:val="24"/>
          <w:szCs w:val="24"/>
        </w:rPr>
        <w:t xml:space="preserve">ОПК-1.1 – </w:t>
      </w:r>
      <w:r w:rsidRPr="005D4C22">
        <w:rPr>
          <w:sz w:val="24"/>
          <w:szCs w:val="24"/>
        </w:rPr>
        <w:t xml:space="preserve">знать начальные понятия и результаты анализа теории случайных процессов. В частности, понятие случайного процесса и случайной функции, </w:t>
      </w:r>
      <w:proofErr w:type="spellStart"/>
      <w:r w:rsidRPr="005D4C22">
        <w:rPr>
          <w:sz w:val="24"/>
          <w:szCs w:val="24"/>
        </w:rPr>
        <w:t>гауссовские</w:t>
      </w:r>
      <w:proofErr w:type="spellEnd"/>
      <w:r w:rsidRPr="005D4C22">
        <w:rPr>
          <w:sz w:val="24"/>
          <w:szCs w:val="24"/>
        </w:rPr>
        <w:t xml:space="preserve"> процессы, основные свойства броуновского движения, связь с гармоническими функциями и задачей Дирихле;</w:t>
      </w:r>
    </w:p>
    <w:p w:rsidR="005D4C22" w:rsidRPr="005D4C22" w:rsidRDefault="005D4C22" w:rsidP="004263E5">
      <w:pPr>
        <w:numPr>
          <w:ilvl w:val="0"/>
          <w:numId w:val="9"/>
        </w:numPr>
        <w:suppressAutoHyphens/>
        <w:spacing w:after="0"/>
        <w:contextualSpacing w:val="0"/>
        <w:rPr>
          <w:sz w:val="24"/>
          <w:szCs w:val="24"/>
        </w:rPr>
      </w:pPr>
      <w:r w:rsidRPr="005D4C22">
        <w:rPr>
          <w:bCs/>
          <w:sz w:val="24"/>
          <w:szCs w:val="24"/>
        </w:rPr>
        <w:t xml:space="preserve">ОПК-1.2 – </w:t>
      </w:r>
      <w:r w:rsidRPr="005D4C22">
        <w:rPr>
          <w:sz w:val="24"/>
          <w:szCs w:val="24"/>
        </w:rPr>
        <w:t>уметь применять основные методы анализа при исследовании свой</w:t>
      </w:r>
      <w:proofErr w:type="gramStart"/>
      <w:r w:rsidRPr="005D4C22">
        <w:rPr>
          <w:sz w:val="24"/>
          <w:szCs w:val="24"/>
        </w:rPr>
        <w:t>ств сл</w:t>
      </w:r>
      <w:proofErr w:type="gramEnd"/>
      <w:r w:rsidRPr="005D4C22">
        <w:rPr>
          <w:sz w:val="24"/>
          <w:szCs w:val="24"/>
        </w:rPr>
        <w:t>учайных процессов (на примере броуновского движения).</w:t>
      </w:r>
    </w:p>
    <w:p w:rsidR="005D4C22" w:rsidRPr="009D473E" w:rsidRDefault="000A1A0C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9D473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9D473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5D4C22" w:rsidRPr="009D473E">
        <w:rPr>
          <w:rFonts w:ascii="Times New Roman" w:hAnsi="Times New Roman"/>
          <w:bCs/>
          <w:sz w:val="24"/>
          <w:szCs w:val="24"/>
        </w:rPr>
        <w:t xml:space="preserve"> – знать основные модели броуновского движения и методы их анализа.</w:t>
      </w:r>
    </w:p>
    <w:p w:rsidR="005D4C22" w:rsidRPr="009D473E" w:rsidRDefault="000A1A0C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9D473E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9D473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5D4C22" w:rsidRPr="009D473E">
        <w:rPr>
          <w:rFonts w:ascii="Times New Roman" w:hAnsi="Times New Roman"/>
          <w:bCs/>
          <w:sz w:val="24"/>
          <w:szCs w:val="24"/>
        </w:rPr>
        <w:t xml:space="preserve"> – уметь применять развитый аналитический аппарат для решения практически</w:t>
      </w:r>
      <w:r w:rsidR="005D4C22">
        <w:rPr>
          <w:rFonts w:ascii="Times New Roman" w:hAnsi="Times New Roman"/>
          <w:bCs/>
          <w:sz w:val="24"/>
          <w:szCs w:val="24"/>
        </w:rPr>
        <w:t>х</w:t>
      </w:r>
      <w:r w:rsidR="005D4C22" w:rsidRPr="009D473E">
        <w:rPr>
          <w:rFonts w:ascii="Times New Roman" w:hAnsi="Times New Roman"/>
          <w:bCs/>
          <w:sz w:val="24"/>
          <w:szCs w:val="24"/>
        </w:rPr>
        <w:t xml:space="preserve"> </w:t>
      </w:r>
      <w:r w:rsidR="005D4C22">
        <w:rPr>
          <w:rFonts w:ascii="Times New Roman" w:hAnsi="Times New Roman"/>
          <w:bCs/>
          <w:sz w:val="24"/>
          <w:szCs w:val="24"/>
        </w:rPr>
        <w:t xml:space="preserve">и </w:t>
      </w:r>
      <w:r w:rsidR="005D4C22" w:rsidRPr="009D473E">
        <w:rPr>
          <w:rFonts w:ascii="Times New Roman" w:hAnsi="Times New Roman"/>
          <w:bCs/>
          <w:sz w:val="24"/>
          <w:szCs w:val="24"/>
        </w:rPr>
        <w:t>теоретических задач.</w:t>
      </w:r>
    </w:p>
    <w:p w:rsidR="005D4C22" w:rsidRPr="002D1E3B" w:rsidRDefault="000A1A0C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2D1E3B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2D1E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5D4C22" w:rsidRPr="002D1E3B">
        <w:rPr>
          <w:rFonts w:ascii="Times New Roman" w:hAnsi="Times New Roman"/>
          <w:bCs/>
          <w:sz w:val="24"/>
          <w:szCs w:val="24"/>
        </w:rPr>
        <w:t xml:space="preserve"> – знать основные аналитические подходы к исследованию с</w:t>
      </w:r>
      <w:r w:rsidR="005D4C22">
        <w:rPr>
          <w:rFonts w:ascii="Times New Roman" w:hAnsi="Times New Roman"/>
          <w:bCs/>
          <w:sz w:val="24"/>
          <w:szCs w:val="24"/>
        </w:rPr>
        <w:t>л</w:t>
      </w:r>
      <w:r w:rsidR="005D4C22" w:rsidRPr="002D1E3B">
        <w:rPr>
          <w:rFonts w:ascii="Times New Roman" w:hAnsi="Times New Roman"/>
          <w:bCs/>
          <w:sz w:val="24"/>
          <w:szCs w:val="24"/>
        </w:rPr>
        <w:t xml:space="preserve">учайных процессов на примере броуновского движения; </w:t>
      </w:r>
    </w:p>
    <w:p w:rsidR="005D4C22" w:rsidRPr="002D1E3B" w:rsidRDefault="000A1A0C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ОПК-1.6</w:t>
      </w:r>
      <w:r w:rsidR="005D4C22" w:rsidRPr="002D1E3B">
        <w:rPr>
          <w:rFonts w:ascii="Times New Roman" w:hAnsi="Times New Roman"/>
          <w:bCs/>
          <w:sz w:val="24"/>
          <w:szCs w:val="24"/>
        </w:rPr>
        <w:t xml:space="preserve"> – уметь выбирать подходящие методы доказательства и контр-примеры;</w:t>
      </w: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5D4C22">
      <w:pPr>
        <w:rPr>
          <w:noProof/>
          <w:sz w:val="24"/>
          <w:szCs w:val="24"/>
        </w:rPr>
      </w:pPr>
      <w:r w:rsidRPr="005D4C22">
        <w:rPr>
          <w:sz w:val="24"/>
          <w:szCs w:val="24"/>
        </w:rPr>
        <w:t>Раздел 1. Основные понятия и методы.</w:t>
      </w:r>
    </w:p>
    <w:p w:rsidR="005D4C22" w:rsidRPr="005D4C22" w:rsidRDefault="005D4C22" w:rsidP="005D4C22">
      <w:pPr>
        <w:rPr>
          <w:noProof/>
          <w:sz w:val="24"/>
          <w:szCs w:val="24"/>
        </w:rPr>
      </w:pPr>
      <w:r w:rsidRPr="005D4C22">
        <w:rPr>
          <w:sz w:val="24"/>
          <w:szCs w:val="24"/>
        </w:rPr>
        <w:t xml:space="preserve">Раздел 2. </w:t>
      </w:r>
      <w:r w:rsidRPr="005D4C22">
        <w:rPr>
          <w:noProof/>
          <w:sz w:val="24"/>
          <w:szCs w:val="24"/>
        </w:rPr>
        <w:t>Анализ траекторий броуновско движения.</w:t>
      </w:r>
    </w:p>
    <w:p w:rsidR="005D4C22" w:rsidRPr="005D4C22" w:rsidRDefault="005D4C22" w:rsidP="005D4C22">
      <w:pPr>
        <w:rPr>
          <w:bCs/>
          <w:sz w:val="24"/>
          <w:szCs w:val="24"/>
          <w:u w:val="single"/>
        </w:rPr>
      </w:pPr>
      <w:r w:rsidRPr="005D4C22">
        <w:rPr>
          <w:sz w:val="24"/>
          <w:szCs w:val="24"/>
        </w:rPr>
        <w:t xml:space="preserve">Раздел 3. </w:t>
      </w:r>
      <w:r w:rsidRPr="005D4C22">
        <w:rPr>
          <w:noProof/>
          <w:sz w:val="24"/>
          <w:szCs w:val="24"/>
        </w:rPr>
        <w:t>Знакомство со стохастическим анализоми приложениями.</w:t>
      </w:r>
    </w:p>
    <w:p w:rsidR="005D4C22" w:rsidRPr="005D4C22" w:rsidRDefault="005D4C22" w:rsidP="005D4C22">
      <w:pPr>
        <w:rPr>
          <w:bCs/>
          <w:sz w:val="24"/>
          <w:szCs w:val="24"/>
          <w:u w:val="single"/>
        </w:rPr>
      </w:pPr>
    </w:p>
    <w:p w:rsidR="005D4C22" w:rsidRPr="005D4C22" w:rsidRDefault="005D4C22" w:rsidP="005D4C22">
      <w:pPr>
        <w:suppressAutoHyphens/>
        <w:spacing w:before="28" w:after="28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5D4C22">
        <w:rPr>
          <w:sz w:val="24"/>
          <w:szCs w:val="24"/>
        </w:rPr>
        <w:t>зачетных</w:t>
      </w:r>
      <w:proofErr w:type="gramEnd"/>
      <w:r w:rsidRPr="005D4C22">
        <w:rPr>
          <w:sz w:val="24"/>
          <w:szCs w:val="24"/>
        </w:rPr>
        <w:t xml:space="preserve"> единицы. </w:t>
      </w:r>
    </w:p>
    <w:p w:rsidR="005D4C22" w:rsidRPr="005D4C22" w:rsidRDefault="005D4C22" w:rsidP="005D4C22">
      <w:pPr>
        <w:ind w:firstLine="708"/>
        <w:rPr>
          <w:sz w:val="24"/>
          <w:szCs w:val="24"/>
        </w:rPr>
      </w:pPr>
    </w:p>
    <w:p w:rsidR="005D4C22" w:rsidRPr="005D4C22" w:rsidRDefault="005D4C22" w:rsidP="005D4C22">
      <w:pPr>
        <w:rPr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5D4C22">
        <w:rPr>
          <w:bCs/>
          <w:color w:val="000000"/>
          <w:sz w:val="24"/>
          <w:szCs w:val="24"/>
        </w:rPr>
        <w:t xml:space="preserve"> </w:t>
      </w: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0A1A0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0A1A0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D4C22">
        <w:rPr>
          <w:sz w:val="24"/>
          <w:szCs w:val="24"/>
        </w:rPr>
        <w:t xml:space="preserve"> семестра в форме устного дифференцированного зачета.</w:t>
      </w: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5D4C22" w:rsidP="005D4C22">
      <w:pPr>
        <w:spacing w:after="0"/>
        <w:rPr>
          <w:sz w:val="24"/>
          <w:szCs w:val="24"/>
        </w:rPr>
      </w:pPr>
      <w:r w:rsidRPr="005D4C22">
        <w:rPr>
          <w:bCs/>
          <w:sz w:val="24"/>
          <w:szCs w:val="24"/>
        </w:rPr>
        <w:t>В преподавании дисциплины используются изданные авторами научные статьи.</w:t>
      </w:r>
      <w:r w:rsidR="001775AE">
        <w:rPr>
          <w:sz w:val="24"/>
          <w:szCs w:val="24"/>
        </w:rPr>
        <w:br w:type="page"/>
      </w:r>
    </w:p>
    <w:p w:rsidR="005D4C22" w:rsidRPr="005D4C22" w:rsidRDefault="005D4C22" w:rsidP="005D4C2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5188638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модели текучих полимерных систем</w:t>
      </w:r>
      <w:bookmarkEnd w:id="5"/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«Математические модели текучих полимерных систем» </w:t>
      </w:r>
      <w:r w:rsidRPr="005D4C2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D4C22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5D4C22">
        <w:rPr>
          <w:sz w:val="24"/>
          <w:szCs w:val="24"/>
        </w:rPr>
        <w:t xml:space="preserve">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уравнений в </w:t>
      </w:r>
      <w:r w:rsidR="00DD7B45">
        <w:rPr>
          <w:sz w:val="24"/>
          <w:szCs w:val="24"/>
        </w:rPr>
        <w:t>2</w:t>
      </w:r>
      <w:r w:rsidRPr="005D4C22">
        <w:rPr>
          <w:sz w:val="24"/>
          <w:szCs w:val="24"/>
        </w:rPr>
        <w:t xml:space="preserve">, </w:t>
      </w:r>
      <w:r w:rsidR="00DD7B45">
        <w:rPr>
          <w:sz w:val="24"/>
          <w:szCs w:val="24"/>
        </w:rPr>
        <w:t>4</w:t>
      </w:r>
      <w:r w:rsidRPr="005D4C22">
        <w:rPr>
          <w:sz w:val="24"/>
          <w:szCs w:val="24"/>
        </w:rPr>
        <w:t xml:space="preserve"> семестре обучения по ОПОП.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19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ОПК-1.1 – знание базовых понятий статистической теории полимеров;</w:t>
      </w:r>
    </w:p>
    <w:p w:rsidR="005D4C22" w:rsidRPr="005D4C22" w:rsidRDefault="005D4C22" w:rsidP="004263E5">
      <w:pPr>
        <w:numPr>
          <w:ilvl w:val="0"/>
          <w:numId w:val="19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ОПК-1.2 – знание основных подходов к моделированию жидких полимерных сред.</w:t>
      </w:r>
    </w:p>
    <w:p w:rsidR="005D4C22" w:rsidRPr="005D4C22" w:rsidRDefault="00DD7B45" w:rsidP="004263E5">
      <w:pPr>
        <w:numPr>
          <w:ilvl w:val="0"/>
          <w:numId w:val="2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5D4C22" w:rsidRPr="005D4C2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5D4C22" w:rsidRPr="005D4C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5D4C22" w:rsidRPr="005D4C22">
        <w:rPr>
          <w:bCs/>
          <w:sz w:val="24"/>
          <w:szCs w:val="24"/>
        </w:rPr>
        <w:t xml:space="preserve"> – умение формулировать классические задачи о различных типах течений жидких полимеров;</w:t>
      </w:r>
    </w:p>
    <w:p w:rsidR="005D4C22" w:rsidRPr="005D4C22" w:rsidRDefault="00DD7B45" w:rsidP="004263E5">
      <w:pPr>
        <w:numPr>
          <w:ilvl w:val="0"/>
          <w:numId w:val="2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5D4C22" w:rsidRPr="005D4C22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1</w:t>
      </w:r>
      <w:r w:rsidR="005D4C22" w:rsidRPr="005D4C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="005D4C22" w:rsidRPr="005D4C22">
        <w:rPr>
          <w:bCs/>
          <w:sz w:val="24"/>
          <w:szCs w:val="24"/>
        </w:rPr>
        <w:t xml:space="preserve"> – умение получать значения молекулярных и реологических параметров жидких полимеров на основе различных моделей динамки полимеров.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  <w:r w:rsidRPr="005D4C22">
        <w:rPr>
          <w:b/>
          <w:bCs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4263E5">
      <w:pPr>
        <w:numPr>
          <w:ilvl w:val="0"/>
          <w:numId w:val="21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Основные понятия статистического моделирования текучих полимеров.</w:t>
      </w:r>
    </w:p>
    <w:p w:rsidR="005D4C22" w:rsidRPr="005D4C22" w:rsidRDefault="005D4C22" w:rsidP="004263E5">
      <w:pPr>
        <w:numPr>
          <w:ilvl w:val="0"/>
          <w:numId w:val="21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Обзор различных моделей динамики полимерных жидкостей.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</w:p>
    <w:p w:rsidR="005D4C22" w:rsidRPr="005D4C22" w:rsidRDefault="005D4C22" w:rsidP="005D4C2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>Общая трудоемкость дисциплины составляет 2 зачетных едини</w:t>
      </w:r>
      <w:proofErr w:type="gramStart"/>
      <w:r w:rsidRPr="005D4C22">
        <w:rPr>
          <w:sz w:val="24"/>
          <w:szCs w:val="24"/>
        </w:rPr>
        <w:t>ц(</w:t>
      </w:r>
      <w:proofErr w:type="spellStart"/>
      <w:proofErr w:type="gramEnd"/>
      <w:r w:rsidRPr="005D4C22">
        <w:rPr>
          <w:sz w:val="24"/>
          <w:szCs w:val="24"/>
        </w:rPr>
        <w:t>ы</w:t>
      </w:r>
      <w:proofErr w:type="spellEnd"/>
      <w:r w:rsidRPr="005D4C22">
        <w:rPr>
          <w:sz w:val="24"/>
          <w:szCs w:val="24"/>
        </w:rPr>
        <w:t xml:space="preserve">). 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Правила аттестации по дисциплине.</w:t>
      </w:r>
      <w:r w:rsidRPr="005D4C22">
        <w:rPr>
          <w:bCs/>
          <w:sz w:val="24"/>
          <w:szCs w:val="24"/>
        </w:rPr>
        <w:t xml:space="preserve"> </w:t>
      </w:r>
    </w:p>
    <w:p w:rsidR="001775AE" w:rsidRDefault="005D4C22" w:rsidP="005D4C22">
      <w:pPr>
        <w:spacing w:after="0" w:line="276" w:lineRule="auto"/>
        <w:contextualSpacing w:val="0"/>
        <w:jc w:val="left"/>
        <w:rPr>
          <w:bCs/>
          <w:sz w:val="24"/>
          <w:szCs w:val="24"/>
        </w:rPr>
      </w:pPr>
      <w:r w:rsidRPr="005D4C22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DD7B45">
        <w:rPr>
          <w:sz w:val="24"/>
          <w:szCs w:val="24"/>
        </w:rPr>
        <w:t>2</w:t>
      </w:r>
      <w:r w:rsidRPr="005D4C22">
        <w:rPr>
          <w:sz w:val="24"/>
          <w:szCs w:val="24"/>
        </w:rPr>
        <w:t>,</w:t>
      </w:r>
      <w:r w:rsidR="00DD7B45">
        <w:rPr>
          <w:sz w:val="24"/>
          <w:szCs w:val="24"/>
        </w:rPr>
        <w:t xml:space="preserve"> 4</w:t>
      </w:r>
      <w:r w:rsidRPr="005D4C22">
        <w:rPr>
          <w:sz w:val="24"/>
          <w:szCs w:val="24"/>
        </w:rPr>
        <w:t xml:space="preserve"> семестра в форме дифференцированного зачета.</w:t>
      </w:r>
      <w:r w:rsidR="001775AE">
        <w:rPr>
          <w:bCs/>
          <w:sz w:val="24"/>
          <w:szCs w:val="24"/>
        </w:rPr>
        <w:br w:type="page"/>
      </w:r>
    </w:p>
    <w:p w:rsidR="001775AE" w:rsidRPr="00641312" w:rsidRDefault="005D4C2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188639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Методы без насыщения в прикладных задачах математической физики</w:t>
      </w:r>
      <w:bookmarkEnd w:id="6"/>
    </w:p>
    <w:p w:rsidR="001775AE" w:rsidRPr="005D4C22" w:rsidRDefault="001775AE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>Дисциплина «</w:t>
      </w:r>
      <w:r w:rsidRPr="005D4C22">
        <w:rPr>
          <w:bCs/>
          <w:sz w:val="24"/>
          <w:szCs w:val="24"/>
        </w:rPr>
        <w:t>Методы без насыщения в прикладных задачах математической физики</w:t>
      </w:r>
      <w:r w:rsidRPr="005D4C22">
        <w:rPr>
          <w:sz w:val="24"/>
          <w:szCs w:val="24"/>
        </w:rPr>
        <w:t xml:space="preserve">» </w:t>
      </w:r>
      <w:r w:rsidRPr="005D4C22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D4C22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5D4C22">
        <w:rPr>
          <w:sz w:val="24"/>
          <w:szCs w:val="24"/>
        </w:rPr>
        <w:t xml:space="preserve">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уравнений в </w:t>
      </w:r>
      <w:r w:rsidR="00DD7B45">
        <w:rPr>
          <w:sz w:val="24"/>
          <w:szCs w:val="24"/>
        </w:rPr>
        <w:t>2</w:t>
      </w:r>
      <w:r w:rsidRPr="005D4C22">
        <w:rPr>
          <w:sz w:val="24"/>
          <w:szCs w:val="24"/>
        </w:rPr>
        <w:t xml:space="preserve"> (</w:t>
      </w:r>
      <w:r w:rsidR="00DD7B45">
        <w:rPr>
          <w:sz w:val="24"/>
          <w:szCs w:val="24"/>
        </w:rPr>
        <w:t>4</w:t>
      </w:r>
      <w:r w:rsidRPr="005D4C22">
        <w:rPr>
          <w:sz w:val="24"/>
          <w:szCs w:val="24"/>
        </w:rPr>
        <w:t>) семестре обучения по ОПОП.</w:t>
      </w: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полиномиального и дробно-рационального приближения функций, их производных и интегралов, а также знать понятие, основы, свойства методов без насыщения и их место в современной вычислительной математике;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 xml:space="preserve">ОПК-1.2 – уметь разрабатывать алгоритмы численного решения краевых задач для дифференциальных и интегро-дифференциальных уравнений на основе полиномиальных и дробно-рациональных приближений, метода </w:t>
      </w:r>
      <w:proofErr w:type="spellStart"/>
      <w:r w:rsidRPr="005D4C22">
        <w:rPr>
          <w:rFonts w:ascii="Times New Roman" w:hAnsi="Times New Roman"/>
          <w:bCs/>
          <w:sz w:val="24"/>
          <w:szCs w:val="24"/>
        </w:rPr>
        <w:t>коллокаций</w:t>
      </w:r>
      <w:proofErr w:type="spellEnd"/>
      <w:r w:rsidRPr="005D4C22">
        <w:rPr>
          <w:rFonts w:ascii="Times New Roman" w:hAnsi="Times New Roman"/>
          <w:bCs/>
          <w:sz w:val="24"/>
          <w:szCs w:val="24"/>
        </w:rPr>
        <w:t xml:space="preserve"> и итерационных процессов;</w:t>
      </w:r>
    </w:p>
    <w:p w:rsidR="005D4C22" w:rsidRPr="005D4C22" w:rsidRDefault="00DD7B45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5D4C22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="005D4C22" w:rsidRPr="005D4C22">
        <w:rPr>
          <w:rFonts w:ascii="Times New Roman" w:hAnsi="Times New Roman"/>
          <w:bCs/>
          <w:sz w:val="24"/>
          <w:szCs w:val="24"/>
        </w:rPr>
        <w:t xml:space="preserve"> – знать и уметь решать задачи о построении наилучшего приближения, об оценке погрешности метода приближения и вычислительной погрешности;</w:t>
      </w:r>
    </w:p>
    <w:p w:rsidR="005D4C22" w:rsidRPr="005D4C22" w:rsidRDefault="00DD7B45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5D4C22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5D4C22" w:rsidRPr="005D4C22">
        <w:rPr>
          <w:rFonts w:ascii="Times New Roman" w:hAnsi="Times New Roman"/>
          <w:bCs/>
          <w:sz w:val="24"/>
          <w:szCs w:val="24"/>
        </w:rPr>
        <w:t xml:space="preserve"> – знать постановки стационарных краевых задач </w:t>
      </w:r>
      <w:r w:rsidR="005D4C22" w:rsidRPr="005D4C22">
        <w:rPr>
          <w:rFonts w:ascii="Times New Roman" w:hAnsi="Times New Roman"/>
          <w:sz w:val="24"/>
          <w:szCs w:val="24"/>
        </w:rPr>
        <w:t>в современных моделях физики полупроводников, механики композитов, течении вязкоупругой полимерной жидкости и уметь решать их с помощью методов, описанных в курсе.</w:t>
      </w:r>
    </w:p>
    <w:p w:rsidR="005D4C22" w:rsidRPr="005D4C22" w:rsidRDefault="00DD7B45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D4C22" w:rsidRPr="005D4C22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5D4C22" w:rsidRPr="005D4C22">
        <w:rPr>
          <w:rFonts w:ascii="Times New Roman" w:hAnsi="Times New Roman"/>
          <w:bCs/>
          <w:sz w:val="24"/>
          <w:szCs w:val="24"/>
        </w:rPr>
        <w:t xml:space="preserve"> – </w:t>
      </w:r>
      <w:r w:rsidR="00714380">
        <w:rPr>
          <w:rFonts w:ascii="Times New Roman" w:hAnsi="Times New Roman"/>
          <w:bCs/>
          <w:sz w:val="24"/>
          <w:szCs w:val="24"/>
        </w:rPr>
        <w:t>уметь применять основные определения и формулировки в области методов насыщения для решения задач профессиональной деятельности</w:t>
      </w:r>
      <w:r w:rsidR="005D4C22" w:rsidRPr="005D4C22">
        <w:rPr>
          <w:rFonts w:ascii="Times New Roman" w:hAnsi="Times New Roman"/>
          <w:bCs/>
          <w:sz w:val="24"/>
          <w:szCs w:val="24"/>
        </w:rPr>
        <w:t>.</w:t>
      </w: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>Избранные вопросы теории приближений, приближения без насыщения, дробно-рациональные приближения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>Приближения производных и интегралов функций одной и нескольких переменных высокого порядка сходимости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proofErr w:type="spellStart"/>
      <w:r w:rsidRPr="005D4C22">
        <w:rPr>
          <w:bCs/>
          <w:color w:val="000000"/>
          <w:sz w:val="24"/>
          <w:szCs w:val="24"/>
        </w:rPr>
        <w:t>Алгоритны</w:t>
      </w:r>
      <w:proofErr w:type="spellEnd"/>
      <w:r w:rsidRPr="005D4C22">
        <w:rPr>
          <w:bCs/>
          <w:color w:val="000000"/>
          <w:sz w:val="24"/>
          <w:szCs w:val="24"/>
        </w:rPr>
        <w:t xml:space="preserve"> решения краевых задач для уравнений </w:t>
      </w:r>
      <w:proofErr w:type="spellStart"/>
      <w:r w:rsidRPr="005D4C22">
        <w:rPr>
          <w:bCs/>
          <w:color w:val="000000"/>
          <w:sz w:val="24"/>
          <w:szCs w:val="24"/>
        </w:rPr>
        <w:t>эллиптитческого</w:t>
      </w:r>
      <w:proofErr w:type="spellEnd"/>
      <w:r w:rsidRPr="005D4C22">
        <w:rPr>
          <w:bCs/>
          <w:color w:val="000000"/>
          <w:sz w:val="24"/>
          <w:szCs w:val="24"/>
        </w:rPr>
        <w:t xml:space="preserve"> типа с контролем погрешности.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sz w:val="24"/>
          <w:szCs w:val="24"/>
        </w:rPr>
        <w:t>Численное решение некоторых прикладных задач. Моделирование в физике полупроводников, механике композитов, течении вязкоупругой полимерной жидкости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</w:p>
    <w:p w:rsidR="005D4C22" w:rsidRPr="00714380" w:rsidRDefault="005D4C22" w:rsidP="005D4C22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</w:t>
      </w:r>
      <w:r w:rsidRPr="005D4C22">
        <w:rPr>
          <w:color w:val="000000"/>
          <w:kern w:val="1"/>
          <w:sz w:val="24"/>
          <w:szCs w:val="24"/>
          <w:lang w:eastAsia="ar-SA"/>
        </w:rPr>
        <w:t xml:space="preserve"> лекции и самостоятельная работа. 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заданий, сформулированных в лекциях.</w:t>
      </w:r>
    </w:p>
    <w:p w:rsidR="005D4C22" w:rsidRPr="005D4C22" w:rsidRDefault="005D4C22" w:rsidP="00714380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</w:t>
      </w:r>
      <w:r w:rsidRPr="005D4C22">
        <w:rPr>
          <w:color w:val="000000"/>
          <w:sz w:val="24"/>
          <w:szCs w:val="24"/>
        </w:rPr>
        <w:t xml:space="preserve">составляет 2 </w:t>
      </w:r>
      <w:proofErr w:type="gramStart"/>
      <w:r w:rsidRPr="005D4C22">
        <w:rPr>
          <w:color w:val="000000"/>
          <w:sz w:val="24"/>
          <w:szCs w:val="24"/>
        </w:rPr>
        <w:t>зачетных</w:t>
      </w:r>
      <w:proofErr w:type="gramEnd"/>
      <w:r w:rsidRPr="005D4C22">
        <w:rPr>
          <w:color w:val="000000"/>
          <w:sz w:val="24"/>
          <w:szCs w:val="24"/>
        </w:rPr>
        <w:t xml:space="preserve"> единицы.</w:t>
      </w:r>
      <w:r w:rsidRPr="005D4C22">
        <w:rPr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ind w:firstLine="708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5D4C22">
        <w:rPr>
          <w:bCs/>
          <w:color w:val="000000"/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rPr>
          <w:color w:val="000000"/>
          <w:sz w:val="24"/>
          <w:szCs w:val="24"/>
        </w:rPr>
      </w:pPr>
      <w:r w:rsidRPr="005D4C22">
        <w:rPr>
          <w:color w:val="000000"/>
          <w:sz w:val="24"/>
          <w:szCs w:val="24"/>
        </w:rPr>
        <w:t xml:space="preserve">Для осуществления текущего контроля за планом дисциплины предусмотрено 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 xml:space="preserve">выполнение </w:t>
      </w:r>
      <w:proofErr w:type="gramStart"/>
      <w:r w:rsidRPr="005D4C22">
        <w:rPr>
          <w:bCs/>
          <w:color w:val="000000"/>
          <w:kern w:val="1"/>
          <w:sz w:val="24"/>
          <w:szCs w:val="24"/>
          <w:lang w:eastAsia="ar-SA"/>
        </w:rPr>
        <w:t>обучающимися</w:t>
      </w:r>
      <w:proofErr w:type="gramEnd"/>
      <w:r w:rsidRPr="005D4C22">
        <w:rPr>
          <w:bCs/>
          <w:color w:val="000000"/>
          <w:kern w:val="1"/>
          <w:sz w:val="24"/>
          <w:szCs w:val="24"/>
          <w:lang w:eastAsia="ar-SA"/>
        </w:rPr>
        <w:t xml:space="preserve"> заданий, сформулированных в лекциях, и</w:t>
      </w:r>
      <w:r w:rsidRPr="005D4C22">
        <w:rPr>
          <w:color w:val="000000"/>
          <w:sz w:val="24"/>
          <w:szCs w:val="24"/>
        </w:rPr>
        <w:t xml:space="preserve"> обсуждение результатов на лекциях. </w:t>
      </w:r>
      <w:r w:rsidR="00714380">
        <w:rPr>
          <w:color w:val="000000"/>
          <w:sz w:val="24"/>
          <w:szCs w:val="24"/>
        </w:rPr>
        <w:t>Промежуточная а</w:t>
      </w:r>
      <w:r w:rsidRPr="005D4C22">
        <w:rPr>
          <w:color w:val="000000"/>
          <w:sz w:val="24"/>
          <w:szCs w:val="24"/>
        </w:rPr>
        <w:t>ттестация по дисциплине проводится в конце семестра в форме устного экзамена.</w:t>
      </w: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5D4C22" w:rsidP="005D4C22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lastRenderedPageBreak/>
        <w:t>В преподавании дисциплины используются лекции и слайды, подготовленные автором курса, результаты вычислительных экспериментов автора и результаты современных научных работ по теме курса</w:t>
      </w:r>
      <w:r w:rsidRPr="00542625">
        <w:rPr>
          <w:bCs/>
          <w:color w:val="000000"/>
        </w:rPr>
        <w:t>.</w:t>
      </w:r>
      <w:r w:rsidR="001775AE">
        <w:rPr>
          <w:sz w:val="24"/>
          <w:szCs w:val="24"/>
        </w:rPr>
        <w:br w:type="page"/>
      </w:r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5188640"/>
      <w:r w:rsidRPr="0071438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Параллельные алгоритмы вычислительной алгебры</w:t>
      </w:r>
      <w:bookmarkEnd w:id="7"/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«Параллельные алгоритмы вычислительной алгебры» </w:t>
      </w:r>
      <w:r w:rsidRPr="00714380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714380">
        <w:rPr>
          <w:sz w:val="24"/>
          <w:szCs w:val="24"/>
        </w:rPr>
        <w:t xml:space="preserve">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Вычислительной математики ММФ НГУ в </w:t>
      </w:r>
      <w:r w:rsidR="00DD7B45">
        <w:rPr>
          <w:sz w:val="24"/>
          <w:szCs w:val="24"/>
        </w:rPr>
        <w:t>1</w:t>
      </w:r>
      <w:r w:rsidRPr="00714380">
        <w:rPr>
          <w:sz w:val="24"/>
          <w:szCs w:val="24"/>
        </w:rPr>
        <w:t xml:space="preserve"> и </w:t>
      </w:r>
      <w:r w:rsidR="00DD7B4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DD7B45">
        <w:rPr>
          <w:sz w:val="24"/>
          <w:szCs w:val="24"/>
        </w:rPr>
        <w:t>3</w:t>
      </w:r>
      <w:r>
        <w:rPr>
          <w:sz w:val="24"/>
          <w:szCs w:val="24"/>
        </w:rPr>
        <w:t xml:space="preserve"> и </w:t>
      </w:r>
      <w:r w:rsidR="00DD7B4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714380">
        <w:rPr>
          <w:sz w:val="24"/>
          <w:szCs w:val="24"/>
        </w:rPr>
        <w:t xml:space="preserve"> семестрах обучения по ОПОП.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ОПК-1.1 – иметь представление о принципах устройства современных </w:t>
      </w:r>
      <w:proofErr w:type="spellStart"/>
      <w:r w:rsidRPr="00714380">
        <w:rPr>
          <w:rFonts w:ascii="Times New Roman" w:hAnsi="Times New Roman" w:cs="Times New Roman"/>
          <w:bCs/>
          <w:sz w:val="24"/>
          <w:szCs w:val="24"/>
        </w:rPr>
        <w:t>высокпроизводительных</w:t>
      </w:r>
      <w:proofErr w:type="spellEnd"/>
      <w:r w:rsidRPr="00714380">
        <w:rPr>
          <w:rFonts w:ascii="Times New Roman" w:hAnsi="Times New Roman" w:cs="Times New Roman"/>
          <w:bCs/>
          <w:sz w:val="24"/>
          <w:szCs w:val="24"/>
        </w:rPr>
        <w:t xml:space="preserve"> компьютерных систем; </w:t>
      </w:r>
    </w:p>
    <w:p w:rsidR="00714380" w:rsidRPr="00714380" w:rsidRDefault="00714380" w:rsidP="004263E5">
      <w:pPr>
        <w:widowControl w:val="0"/>
        <w:numPr>
          <w:ilvl w:val="0"/>
          <w:numId w:val="23"/>
        </w:numPr>
        <w:spacing w:after="0"/>
        <w:contextualSpacing w:val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>ОПК-1.2 – понимать основные требования при разработке наукоемкого программного обеспечения для современных высокопроизводительных компьютерных систем;</w:t>
      </w:r>
    </w:p>
    <w:p w:rsidR="00714380" w:rsidRPr="00714380" w:rsidRDefault="00DD7B45" w:rsidP="004263E5">
      <w:pPr>
        <w:pStyle w:val="a4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знать основные подходы к созданию параллельных алгоритмов решения задач линейной алгебры;</w:t>
      </w:r>
    </w:p>
    <w:p w:rsidR="00714380" w:rsidRPr="00714380" w:rsidRDefault="00DD7B45" w:rsidP="004263E5">
      <w:pPr>
        <w:pStyle w:val="a4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иметь представление об основных подходах к созданию параллельных алгоритмов для современных параллельных компьютерных систем;</w:t>
      </w:r>
    </w:p>
    <w:p w:rsidR="00714380" w:rsidRPr="00714380" w:rsidRDefault="00DD7B45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уметь обосновать эффективность методов решения задач линейной алгебры на конкретных многопроцессорных и кластерных компьютерных системах; </w:t>
      </w:r>
    </w:p>
    <w:p w:rsidR="00714380" w:rsidRPr="00714380" w:rsidRDefault="00DD7B45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уметь получать оценки ожидаемого ускорения наукоемких алгоритмов при использовании высокопроизводительных компьютерных систем;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Введение в параллельные алгоритмы вычислительной алгебры</w:t>
      </w:r>
      <w:r w:rsidRPr="00714380">
        <w:rPr>
          <w:kern w:val="2"/>
          <w:sz w:val="24"/>
          <w:szCs w:val="24"/>
          <w:lang w:eastAsia="ar-SA"/>
        </w:rPr>
        <w:t xml:space="preserve"> 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Общие вопросы теоретического и практического распараллеливания алгоритмов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Обзор современных компьютерных систем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Распараллеливание на компьютерах с общей памятью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Распараллеливание на компьютерах с распределенной памятью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noProof/>
          <w:sz w:val="24"/>
          <w:szCs w:val="24"/>
        </w:rPr>
        <w:t>Примеры современных парарллельных алгоритмов линейной алгебры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noProof/>
          <w:sz w:val="24"/>
          <w:szCs w:val="24"/>
        </w:rPr>
        <w:t>Примеры современных парарллельных алгоритмов математического моделирования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  <w:r w:rsidRPr="00714380">
        <w:rPr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2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 и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714380">
        <w:rPr>
          <w:sz w:val="24"/>
          <w:szCs w:val="24"/>
        </w:rPr>
        <w:t>обучающимися</w:t>
      </w:r>
      <w:proofErr w:type="gramEnd"/>
      <w:r w:rsidRPr="00714380">
        <w:rPr>
          <w:sz w:val="24"/>
          <w:szCs w:val="24"/>
        </w:rPr>
        <w:t xml:space="preserve"> домашних заданий. Промежуточная аттестация по дисциплине проводится в конце </w:t>
      </w:r>
      <w:r w:rsidR="00DD7B45">
        <w:rPr>
          <w:sz w:val="24"/>
          <w:szCs w:val="24"/>
        </w:rPr>
        <w:t>1</w:t>
      </w:r>
      <w:r w:rsidRPr="00714380">
        <w:rPr>
          <w:sz w:val="24"/>
          <w:szCs w:val="24"/>
        </w:rPr>
        <w:t>-го</w:t>
      </w:r>
      <w:r>
        <w:rPr>
          <w:sz w:val="24"/>
          <w:szCs w:val="24"/>
        </w:rPr>
        <w:t xml:space="preserve"> (</w:t>
      </w:r>
      <w:r w:rsidR="00DD7B45">
        <w:rPr>
          <w:sz w:val="24"/>
          <w:szCs w:val="24"/>
        </w:rPr>
        <w:t>3</w:t>
      </w:r>
      <w:r>
        <w:rPr>
          <w:sz w:val="24"/>
          <w:szCs w:val="24"/>
        </w:rPr>
        <w:t>-го)</w:t>
      </w:r>
      <w:r w:rsidRPr="00714380">
        <w:rPr>
          <w:sz w:val="24"/>
          <w:szCs w:val="24"/>
        </w:rPr>
        <w:t xml:space="preserve"> семестра в форме устного зачёта и в конце </w:t>
      </w:r>
      <w:r w:rsidR="00DD7B45">
        <w:rPr>
          <w:sz w:val="24"/>
          <w:szCs w:val="24"/>
        </w:rPr>
        <w:t>2</w:t>
      </w:r>
      <w:r w:rsidRPr="00714380">
        <w:rPr>
          <w:sz w:val="24"/>
          <w:szCs w:val="24"/>
        </w:rPr>
        <w:t>-го</w:t>
      </w:r>
      <w:r>
        <w:rPr>
          <w:sz w:val="24"/>
          <w:szCs w:val="24"/>
        </w:rPr>
        <w:t xml:space="preserve"> (</w:t>
      </w:r>
      <w:r w:rsidR="00DD7B45">
        <w:rPr>
          <w:sz w:val="24"/>
          <w:szCs w:val="24"/>
        </w:rPr>
        <w:t>4</w:t>
      </w:r>
      <w:r>
        <w:rPr>
          <w:sz w:val="24"/>
          <w:szCs w:val="24"/>
        </w:rPr>
        <w:t>-го)</w:t>
      </w:r>
      <w:r w:rsidRPr="00714380">
        <w:rPr>
          <w:sz w:val="24"/>
          <w:szCs w:val="24"/>
        </w:rPr>
        <w:t xml:space="preserve"> семестра в форме устного дифференцированного зачёта.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Default="00714380" w:rsidP="00DD7B45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используется уникальный опыт автора по созданию высокопроизводительного программного обеспечения для современных параллельных компьютерных систем в компании – мировом лидере по разработке и производству процессоров.</w:t>
      </w:r>
      <w:r w:rsidR="001775AE">
        <w:rPr>
          <w:bCs/>
          <w:sz w:val="24"/>
          <w:szCs w:val="24"/>
        </w:rPr>
        <w:br w:type="page"/>
      </w:r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5188641"/>
      <w:r w:rsidRPr="0071438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Системы законов сохранения и их </w:t>
      </w:r>
      <w:proofErr w:type="spellStart"/>
      <w:r w:rsidRPr="00714380">
        <w:rPr>
          <w:rFonts w:ascii="Times New Roman" w:hAnsi="Times New Roman" w:cs="Times New Roman"/>
          <w:color w:val="auto"/>
          <w:sz w:val="24"/>
          <w:szCs w:val="24"/>
        </w:rPr>
        <w:t>симметризация</w:t>
      </w:r>
      <w:bookmarkEnd w:id="8"/>
      <w:proofErr w:type="spellEnd"/>
    </w:p>
    <w:p w:rsidR="00714380" w:rsidRPr="00714380" w:rsidRDefault="00714380" w:rsidP="00714380">
      <w:pPr>
        <w:spacing w:after="0"/>
        <w:jc w:val="center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«Системы законов сохранения и их </w:t>
      </w:r>
      <w:proofErr w:type="spellStart"/>
      <w:r w:rsidRPr="00714380">
        <w:rPr>
          <w:sz w:val="24"/>
          <w:szCs w:val="24"/>
        </w:rPr>
        <w:t>симметризация</w:t>
      </w:r>
      <w:proofErr w:type="spellEnd"/>
      <w:r w:rsidRPr="00714380">
        <w:rPr>
          <w:sz w:val="24"/>
          <w:szCs w:val="24"/>
        </w:rPr>
        <w:t xml:space="preserve">» </w:t>
      </w:r>
      <w:r w:rsidRPr="00714380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714380">
        <w:rPr>
          <w:sz w:val="24"/>
          <w:szCs w:val="24"/>
        </w:rPr>
        <w:t xml:space="preserve">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уравнений в </w:t>
      </w:r>
      <w:r w:rsidR="00DD7B45">
        <w:rPr>
          <w:sz w:val="24"/>
          <w:szCs w:val="24"/>
        </w:rPr>
        <w:t>1</w:t>
      </w:r>
      <w:r w:rsidRPr="00714380">
        <w:rPr>
          <w:sz w:val="24"/>
          <w:szCs w:val="24"/>
        </w:rPr>
        <w:t>,</w:t>
      </w:r>
      <w:r w:rsidR="00DD7B45">
        <w:rPr>
          <w:sz w:val="24"/>
          <w:szCs w:val="24"/>
        </w:rPr>
        <w:t>2</w:t>
      </w:r>
      <w:r w:rsidRPr="00714380">
        <w:rPr>
          <w:sz w:val="24"/>
          <w:szCs w:val="24"/>
        </w:rPr>
        <w:t xml:space="preserve"> (</w:t>
      </w:r>
      <w:r w:rsidR="00DD7B45">
        <w:rPr>
          <w:sz w:val="24"/>
          <w:szCs w:val="24"/>
        </w:rPr>
        <w:t>3</w:t>
      </w:r>
      <w:r w:rsidRPr="00714380">
        <w:rPr>
          <w:sz w:val="24"/>
          <w:szCs w:val="24"/>
        </w:rPr>
        <w:t>,</w:t>
      </w:r>
      <w:r w:rsidR="00DD7B45">
        <w:rPr>
          <w:sz w:val="24"/>
          <w:szCs w:val="24"/>
        </w:rPr>
        <w:t>4</w:t>
      </w:r>
      <w:r w:rsidRPr="00714380">
        <w:rPr>
          <w:sz w:val="24"/>
          <w:szCs w:val="24"/>
        </w:rPr>
        <w:t>) семестрах обучения по ОПОП.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ОПК-1.1 – знать базовые понятия и результаты линейной алгебры, обыкновенных дифференциальных уравнений и дифференциальных уравнений в частных производных;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ОПК-1.2 – уметь применять базовые знания в области линейной алгебры, обыкновенных дифференциальных уравнений и дифференциальных уравнений в частных производных для исследования гиперболических уравнений и систем;</w:t>
      </w:r>
    </w:p>
    <w:p w:rsidR="00714380" w:rsidRPr="00714380" w:rsidRDefault="00DD7B45" w:rsidP="004263E5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знать постановки классических задач в области уравнений газовой динамики и магнитной гидродинамики;</w:t>
      </w:r>
    </w:p>
    <w:p w:rsidR="00714380" w:rsidRPr="00714380" w:rsidRDefault="00DD7B45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знать классификацию уравнений и систем уравнений с частными производными; </w:t>
      </w:r>
    </w:p>
    <w:p w:rsidR="00714380" w:rsidRPr="00714380" w:rsidRDefault="00DD7B45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уметь проводить </w:t>
      </w:r>
      <w:proofErr w:type="spellStart"/>
      <w:r w:rsidR="00714380" w:rsidRPr="00714380">
        <w:rPr>
          <w:rFonts w:ascii="Times New Roman" w:hAnsi="Times New Roman" w:cs="Times New Roman"/>
          <w:bCs/>
          <w:sz w:val="24"/>
          <w:szCs w:val="24"/>
        </w:rPr>
        <w:t>симметризацию</w:t>
      </w:r>
      <w:proofErr w:type="spellEnd"/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для систем уравнений газовой динамики и магнитной гидродинамики;</w:t>
      </w:r>
    </w:p>
    <w:p w:rsidR="00714380" w:rsidRPr="00714380" w:rsidRDefault="00714380" w:rsidP="007143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  <w:lang w:val="en-US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Фрагменты теории гиперболических уравнений и систем.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Линейное однородное уравнение первого порядка.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Квазилинейные уравнения с частными производными.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Обобщенная задача Коши. Характеристики уравнений с частными производными.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Классификация уравнений и систем уравнений. Симметрические t-гиперболические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системы.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Симметризация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уравнений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газовой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динамик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Описание схемы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симметризации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газовой динамики.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симметризованной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системы уравнений газовой динамики.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Подвижная криволинейная система координат.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Симметризация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Описание схемы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симметризации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симметризованной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системы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Фрагменты теории гиперболических уравнений и систем (продолжение).</w:t>
      </w:r>
    </w:p>
    <w:p w:rsidR="00714380" w:rsidRPr="00714380" w:rsidRDefault="00714380" w:rsidP="004263E5">
      <w:pPr>
        <w:pStyle w:val="a4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Интегралы энергии для симметрических </w:t>
      </w:r>
      <w:r w:rsidRPr="007143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4380">
        <w:rPr>
          <w:rFonts w:ascii="Times New Roman" w:hAnsi="Times New Roman" w:cs="Times New Roman"/>
          <w:sz w:val="24"/>
          <w:szCs w:val="24"/>
        </w:rPr>
        <w:t xml:space="preserve">-гиперболических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систем.</w:t>
      </w:r>
    </w:p>
    <w:p w:rsidR="00714380" w:rsidRPr="00714380" w:rsidRDefault="00714380" w:rsidP="004263E5">
      <w:pPr>
        <w:pStyle w:val="a4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Построение поверхностей, ограничивающих область единственности задачи Коши для симметрических </w:t>
      </w:r>
      <w:r w:rsidRPr="007143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4380">
        <w:rPr>
          <w:rFonts w:ascii="Times New Roman" w:hAnsi="Times New Roman" w:cs="Times New Roman"/>
          <w:sz w:val="24"/>
          <w:szCs w:val="24"/>
        </w:rPr>
        <w:t xml:space="preserve">-гиперболических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систем.</w:t>
      </w:r>
    </w:p>
    <w:p w:rsidR="00714380" w:rsidRPr="00714380" w:rsidRDefault="00714380" w:rsidP="00714380">
      <w:pPr>
        <w:spacing w:after="0"/>
        <w:ind w:left="360"/>
        <w:rPr>
          <w:sz w:val="24"/>
          <w:szCs w:val="24"/>
        </w:rPr>
      </w:pPr>
    </w:p>
    <w:p w:rsidR="00714380" w:rsidRPr="00714380" w:rsidRDefault="00714380" w:rsidP="00714380">
      <w:pPr>
        <w:suppressAutoHyphens/>
        <w:spacing w:before="28" w:after="0"/>
        <w:rPr>
          <w:sz w:val="24"/>
          <w:szCs w:val="24"/>
        </w:rPr>
      </w:pPr>
      <w:r w:rsidRPr="00714380">
        <w:rPr>
          <w:kern w:val="1"/>
          <w:sz w:val="24"/>
          <w:szCs w:val="24"/>
          <w:lang w:eastAsia="ar-SA"/>
        </w:rPr>
        <w:lastRenderedPageBreak/>
        <w:t xml:space="preserve">Преподавание дисциплины предусматривает следующие виды учебной работы: </w:t>
      </w:r>
      <w:r w:rsidRPr="00714380">
        <w:rPr>
          <w:sz w:val="24"/>
          <w:szCs w:val="24"/>
        </w:rPr>
        <w:t xml:space="preserve">лекции, самостоятельная работа, дифференцированный зачет. Самостоятельная работа включает: разбор лекционного материала, </w:t>
      </w:r>
      <w:r w:rsidRPr="00714380">
        <w:rPr>
          <w:bCs/>
          <w:kern w:val="1"/>
          <w:sz w:val="24"/>
          <w:szCs w:val="24"/>
          <w:lang w:eastAsia="ar-SA"/>
        </w:rPr>
        <w:t>подготовку к промежуточной аттестации</w:t>
      </w:r>
      <w:r w:rsidRPr="00714380">
        <w:rPr>
          <w:sz w:val="24"/>
          <w:szCs w:val="24"/>
        </w:rPr>
        <w:t>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Общая трудоемкость дисциплины составляет 4 зачетных едини</w:t>
      </w:r>
      <w:proofErr w:type="gramStart"/>
      <w:r w:rsidRPr="00714380">
        <w:rPr>
          <w:sz w:val="24"/>
          <w:szCs w:val="24"/>
        </w:rPr>
        <w:t>ц(</w:t>
      </w:r>
      <w:proofErr w:type="spellStart"/>
      <w:proofErr w:type="gramEnd"/>
      <w:r w:rsidRPr="00714380">
        <w:rPr>
          <w:sz w:val="24"/>
          <w:szCs w:val="24"/>
        </w:rPr>
        <w:t>ы</w:t>
      </w:r>
      <w:proofErr w:type="spellEnd"/>
      <w:r w:rsidRPr="00714380">
        <w:rPr>
          <w:sz w:val="24"/>
          <w:szCs w:val="24"/>
        </w:rPr>
        <w:t xml:space="preserve">).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Аттестация по дисциплине проводится в конце семестра в форме устного экзамена.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Default="00714380" w:rsidP="00714380">
      <w:pPr>
        <w:spacing w:after="0" w:line="276" w:lineRule="auto"/>
        <w:contextualSpacing w:val="0"/>
        <w:jc w:val="left"/>
        <w:rPr>
          <w:bCs/>
          <w:sz w:val="24"/>
          <w:szCs w:val="24"/>
        </w:rPr>
      </w:pPr>
      <w:proofErr w:type="gramStart"/>
      <w:r w:rsidRPr="00714380">
        <w:rPr>
          <w:sz w:val="24"/>
          <w:szCs w:val="24"/>
        </w:rPr>
        <w:t xml:space="preserve">В преподавании дисциплины используются монографии, изданные </w:t>
      </w:r>
      <w:proofErr w:type="spellStart"/>
      <w:r w:rsidRPr="00714380">
        <w:rPr>
          <w:sz w:val="24"/>
          <w:szCs w:val="24"/>
        </w:rPr>
        <w:t>автром</w:t>
      </w:r>
      <w:proofErr w:type="spellEnd"/>
      <w:r w:rsidRPr="00714380">
        <w:rPr>
          <w:sz w:val="24"/>
          <w:szCs w:val="24"/>
        </w:rPr>
        <w:t xml:space="preserve"> курса профессором кафедры дифференциальных уравнений </w:t>
      </w:r>
      <w:proofErr w:type="spellStart"/>
      <w:r w:rsidRPr="00714380">
        <w:rPr>
          <w:sz w:val="24"/>
          <w:szCs w:val="24"/>
        </w:rPr>
        <w:t>д.ф.-м.н</w:t>
      </w:r>
      <w:proofErr w:type="spellEnd"/>
      <w:r w:rsidRPr="00714380">
        <w:rPr>
          <w:sz w:val="24"/>
          <w:szCs w:val="24"/>
        </w:rPr>
        <w:t xml:space="preserve">. А.М. Блохиным «Интегралы энергии и их приложения к задачам газовой динамики» (М.: Наука, 1986) и им же в соавторстве с </w:t>
      </w:r>
      <w:proofErr w:type="spellStart"/>
      <w:r w:rsidRPr="00714380">
        <w:rPr>
          <w:sz w:val="24"/>
          <w:szCs w:val="24"/>
        </w:rPr>
        <w:t>д.ф.-м.н</w:t>
      </w:r>
      <w:proofErr w:type="spellEnd"/>
      <w:r w:rsidRPr="00714380">
        <w:rPr>
          <w:sz w:val="24"/>
          <w:szCs w:val="24"/>
        </w:rPr>
        <w:t xml:space="preserve">. </w:t>
      </w:r>
      <w:proofErr w:type="spellStart"/>
      <w:r w:rsidRPr="00714380">
        <w:rPr>
          <w:sz w:val="24"/>
          <w:szCs w:val="24"/>
        </w:rPr>
        <w:t>Ю.Л.Трахининым</w:t>
      </w:r>
      <w:proofErr w:type="spellEnd"/>
      <w:r w:rsidRPr="00714380">
        <w:rPr>
          <w:sz w:val="24"/>
          <w:szCs w:val="24"/>
        </w:rPr>
        <w:t xml:space="preserve"> «Устойчивость сильных разрывов в магнитной гидродинамике и </w:t>
      </w:r>
      <w:proofErr w:type="spellStart"/>
      <w:r w:rsidRPr="00714380">
        <w:rPr>
          <w:sz w:val="24"/>
          <w:szCs w:val="24"/>
        </w:rPr>
        <w:t>электрогидродинамике</w:t>
      </w:r>
      <w:proofErr w:type="spellEnd"/>
      <w:r w:rsidRPr="00714380">
        <w:rPr>
          <w:sz w:val="24"/>
          <w:szCs w:val="24"/>
        </w:rPr>
        <w:t>» (Москва, Ижевск:</w:t>
      </w:r>
      <w:proofErr w:type="gramEnd"/>
      <w:r w:rsidRPr="00714380">
        <w:rPr>
          <w:sz w:val="24"/>
          <w:szCs w:val="24"/>
        </w:rPr>
        <w:t xml:space="preserve"> </w:t>
      </w:r>
      <w:proofErr w:type="gramStart"/>
      <w:r w:rsidRPr="00714380">
        <w:rPr>
          <w:sz w:val="24"/>
          <w:szCs w:val="24"/>
        </w:rPr>
        <w:t>Институт компьютерных исследований, 2004).</w:t>
      </w:r>
      <w:r w:rsidR="001775AE">
        <w:rPr>
          <w:bCs/>
          <w:sz w:val="24"/>
          <w:szCs w:val="24"/>
        </w:rPr>
        <w:br w:type="page"/>
      </w:r>
      <w:proofErr w:type="gramEnd"/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" w:name="_Toc518864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мартингалов</w:t>
      </w:r>
      <w:bookmarkEnd w:id="9"/>
    </w:p>
    <w:p w:rsidR="00714380" w:rsidRP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 xml:space="preserve">Дисциплина «Теория мартингалов» </w:t>
      </w:r>
      <w:r w:rsidRPr="00714380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color w:val="000000"/>
          <w:sz w:val="24"/>
          <w:szCs w:val="24"/>
        </w:rPr>
        <w:t>направлению подготовки «01.0</w:t>
      </w:r>
      <w:r w:rsidR="00DD7B45">
        <w:rPr>
          <w:color w:val="000000"/>
          <w:sz w:val="24"/>
          <w:szCs w:val="24"/>
        </w:rPr>
        <w:t>4</w:t>
      </w:r>
      <w:r w:rsidRPr="00714380">
        <w:rPr>
          <w:color w:val="000000"/>
          <w:sz w:val="24"/>
          <w:szCs w:val="24"/>
        </w:rPr>
        <w:t xml:space="preserve">.01 </w:t>
      </w:r>
      <w:r w:rsidRPr="00714380">
        <w:rPr>
          <w:bCs/>
          <w:color w:val="000000"/>
          <w:sz w:val="24"/>
          <w:szCs w:val="24"/>
        </w:rPr>
        <w:t>–</w:t>
      </w:r>
      <w:r w:rsidRPr="00714380">
        <w:rPr>
          <w:color w:val="000000"/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теории вероятностей и математической статистики ММФ НГУ в </w:t>
      </w:r>
      <w:r w:rsidR="00DD7B45">
        <w:rPr>
          <w:color w:val="000000"/>
          <w:sz w:val="24"/>
          <w:szCs w:val="24"/>
        </w:rPr>
        <w:t>1</w:t>
      </w:r>
      <w:r w:rsidRPr="00714380">
        <w:rPr>
          <w:color w:val="000000"/>
          <w:sz w:val="24"/>
          <w:szCs w:val="24"/>
        </w:rPr>
        <w:t>(</w:t>
      </w:r>
      <w:r w:rsidR="00DD7B45">
        <w:rPr>
          <w:color w:val="000000"/>
          <w:sz w:val="24"/>
          <w:szCs w:val="24"/>
        </w:rPr>
        <w:t>3</w:t>
      </w:r>
      <w:r w:rsidRPr="00714380">
        <w:rPr>
          <w:color w:val="000000"/>
          <w:sz w:val="24"/>
          <w:szCs w:val="24"/>
        </w:rPr>
        <w:t xml:space="preserve">), </w:t>
      </w:r>
      <w:r w:rsidR="00DD7B45">
        <w:rPr>
          <w:color w:val="000000"/>
          <w:sz w:val="24"/>
          <w:szCs w:val="24"/>
        </w:rPr>
        <w:t>2</w:t>
      </w:r>
      <w:r w:rsidRPr="00714380">
        <w:rPr>
          <w:color w:val="000000"/>
          <w:sz w:val="24"/>
          <w:szCs w:val="24"/>
        </w:rPr>
        <w:t>(</w:t>
      </w:r>
      <w:r w:rsidR="00DD7B45">
        <w:rPr>
          <w:color w:val="000000"/>
          <w:sz w:val="24"/>
          <w:szCs w:val="24"/>
        </w:rPr>
        <w:t>4</w:t>
      </w:r>
      <w:r w:rsidRPr="00714380">
        <w:rPr>
          <w:color w:val="000000"/>
          <w:sz w:val="24"/>
          <w:szCs w:val="24"/>
        </w:rPr>
        <w:t>) семестрах обучения по ОПОП.</w:t>
      </w:r>
    </w:p>
    <w:p w:rsidR="00714380" w:rsidRPr="00714380" w:rsidRDefault="00714380" w:rsidP="00714380">
      <w:pPr>
        <w:spacing w:after="0"/>
        <w:rPr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714380">
        <w:rPr>
          <w:bCs/>
          <w:color w:val="000000"/>
          <w:sz w:val="24"/>
          <w:szCs w:val="24"/>
        </w:rPr>
        <w:t xml:space="preserve">; в части следующих результатов обучения: </w:t>
      </w:r>
    </w:p>
    <w:p w:rsidR="00714380" w:rsidRPr="00DD7B45" w:rsidRDefault="00714380" w:rsidP="00DD7B4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ОПК-1.1 – знать базовые 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результаты теории мартингалов;</w:t>
      </w:r>
    </w:p>
    <w:p w:rsidR="00714380" w:rsidRPr="00DD7B45" w:rsidRDefault="00714380" w:rsidP="00DD7B45">
      <w:pPr>
        <w:widowControl w:val="0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 w:rsidRPr="00DD7B45">
        <w:rPr>
          <w:bCs/>
          <w:color w:val="000000"/>
          <w:sz w:val="24"/>
          <w:szCs w:val="24"/>
        </w:rPr>
        <w:t>ОПК</w:t>
      </w:r>
      <w:r w:rsidR="00DD7B45" w:rsidRPr="00DD7B45">
        <w:rPr>
          <w:bCs/>
          <w:color w:val="000000"/>
          <w:sz w:val="24"/>
          <w:szCs w:val="24"/>
        </w:rPr>
        <w:t>-1.2 –</w:t>
      </w:r>
      <w:r w:rsidRPr="00DD7B45">
        <w:rPr>
          <w:bCs/>
          <w:color w:val="000000"/>
          <w:sz w:val="24"/>
          <w:szCs w:val="24"/>
        </w:rPr>
        <w:t xml:space="preserve"> уметь применять базовые знания в области теории мартингалов для решения стандартных задач.</w:t>
      </w:r>
    </w:p>
    <w:p w:rsidR="00714380" w:rsidRPr="00DD7B45" w:rsidRDefault="00DD7B45" w:rsidP="00DD7B45">
      <w:pPr>
        <w:pStyle w:val="a4"/>
        <w:numPr>
          <w:ilvl w:val="0"/>
          <w:numId w:val="3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ПК-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знать постановки классических задач теории мартингалов;</w:t>
      </w:r>
    </w:p>
    <w:p w:rsidR="00714380" w:rsidRPr="00DD7B45" w:rsidRDefault="00DD7B45" w:rsidP="00DD7B45">
      <w:pPr>
        <w:pStyle w:val="a4"/>
        <w:numPr>
          <w:ilvl w:val="0"/>
          <w:numId w:val="3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ПК-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уметь строить мартингал в стандартных задачах.</w:t>
      </w:r>
    </w:p>
    <w:p w:rsidR="00714380" w:rsidRPr="00DD7B45" w:rsidRDefault="00DD7B45" w:rsidP="00DD7B4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ПК-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знать идеи доказательства важнейших результатов теории мартингалов; </w:t>
      </w:r>
    </w:p>
    <w:p w:rsidR="00714380" w:rsidRPr="00DD7B45" w:rsidRDefault="00DD7B45" w:rsidP="00DD7B4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ПК-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.</w:t>
      </w:r>
      <w:r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6</w:t>
      </w:r>
      <w:r w:rsidR="00714380" w:rsidRPr="00DD7B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– уметь проводить корректные рассуждения в задачах, требующих  доказательства вероятностных фактов.</w:t>
      </w:r>
    </w:p>
    <w:p w:rsid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1. Условные математические ожидания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2. Мартингалы в дискретном времени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3. Мартингалы в непрерывном времени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4. </w:t>
      </w:r>
      <w:proofErr w:type="spellStart"/>
      <w:r w:rsidRPr="00714380">
        <w:rPr>
          <w:bCs/>
          <w:color w:val="000000"/>
          <w:sz w:val="24"/>
          <w:szCs w:val="24"/>
        </w:rPr>
        <w:t>Гауссовские</w:t>
      </w:r>
      <w:proofErr w:type="spellEnd"/>
      <w:r w:rsidRPr="00714380">
        <w:rPr>
          <w:bCs/>
          <w:color w:val="000000"/>
          <w:sz w:val="24"/>
          <w:szCs w:val="24"/>
        </w:rPr>
        <w:t xml:space="preserve"> процессы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5. Стохастический интеграл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6. Стохастические дифференциальные уравнения</w:t>
      </w:r>
    </w:p>
    <w:p w:rsidR="00714380" w:rsidRPr="00714380" w:rsidRDefault="00714380" w:rsidP="00714380">
      <w:pPr>
        <w:spacing w:after="0"/>
        <w:rPr>
          <w:bCs/>
          <w:color w:val="000000"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before="28" w:after="0"/>
        <w:rPr>
          <w:sz w:val="24"/>
          <w:szCs w:val="24"/>
        </w:rPr>
      </w:pPr>
      <w:r w:rsidRPr="00714380">
        <w:rPr>
          <w:color w:val="000000"/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 и 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color w:val="000000"/>
          <w:sz w:val="24"/>
          <w:szCs w:val="24"/>
        </w:rPr>
        <w:t>зачетных</w:t>
      </w:r>
      <w:proofErr w:type="gramEnd"/>
      <w:r w:rsidRPr="00714380">
        <w:rPr>
          <w:color w:val="000000"/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714380">
        <w:rPr>
          <w:bCs/>
          <w:color w:val="000000"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 xml:space="preserve">Промежуточная аттестация по дисциплине проводится в конце </w:t>
      </w:r>
      <w:r w:rsidR="00DD7B45">
        <w:rPr>
          <w:color w:val="000000"/>
          <w:sz w:val="24"/>
          <w:szCs w:val="24"/>
        </w:rPr>
        <w:t>1</w:t>
      </w:r>
      <w:r w:rsidRPr="00714380">
        <w:rPr>
          <w:color w:val="000000"/>
          <w:sz w:val="24"/>
          <w:szCs w:val="24"/>
        </w:rPr>
        <w:t>(</w:t>
      </w:r>
      <w:r w:rsidR="00DD7B45">
        <w:rPr>
          <w:color w:val="000000"/>
          <w:sz w:val="24"/>
          <w:szCs w:val="24"/>
        </w:rPr>
        <w:t>3</w:t>
      </w:r>
      <w:r w:rsidRPr="00714380">
        <w:rPr>
          <w:color w:val="000000"/>
          <w:sz w:val="24"/>
          <w:szCs w:val="24"/>
        </w:rPr>
        <w:t xml:space="preserve">), </w:t>
      </w:r>
      <w:r w:rsidR="00DD7B45">
        <w:rPr>
          <w:color w:val="000000"/>
          <w:sz w:val="24"/>
          <w:szCs w:val="24"/>
        </w:rPr>
        <w:t>2</w:t>
      </w:r>
      <w:r w:rsidRPr="00714380">
        <w:rPr>
          <w:color w:val="000000"/>
          <w:sz w:val="24"/>
          <w:szCs w:val="24"/>
        </w:rPr>
        <w:t>(</w:t>
      </w:r>
      <w:r w:rsidR="00DD7B45">
        <w:rPr>
          <w:color w:val="000000"/>
          <w:sz w:val="24"/>
          <w:szCs w:val="24"/>
        </w:rPr>
        <w:t>4</w:t>
      </w:r>
      <w:r w:rsidRPr="00714380">
        <w:rPr>
          <w:color w:val="000000"/>
          <w:sz w:val="24"/>
          <w:szCs w:val="24"/>
        </w:rPr>
        <w:t>) семестра в форме дифференцированного зачета.</w:t>
      </w:r>
    </w:p>
    <w:p w:rsidR="00714380" w:rsidRP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В преподавании дисциплины используются разработанные авторами учебные пособия. </w:t>
      </w:r>
      <w:r w:rsidRPr="00714380">
        <w:rPr>
          <w:color w:val="000000"/>
          <w:sz w:val="24"/>
          <w:szCs w:val="24"/>
        </w:rPr>
        <w:t>На сайте https://nsu.ru/mmf/tvims/materials.html размещены лекции для самостоятельного усвоения теоретического материала, там же находится учебное пособие в примерах и задачах.</w:t>
      </w:r>
    </w:p>
    <w:p w:rsidR="007535EE" w:rsidRDefault="007535E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535EE" w:rsidRPr="00641312" w:rsidRDefault="00714380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8864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Финансовая математика</w:t>
      </w:r>
      <w:bookmarkEnd w:id="10"/>
    </w:p>
    <w:p w:rsidR="007535EE" w:rsidRPr="00714380" w:rsidRDefault="007535EE" w:rsidP="00714380">
      <w:pPr>
        <w:spacing w:after="0"/>
        <w:jc w:val="center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«Финансовая математика» </w:t>
      </w:r>
      <w:r w:rsidRPr="00714380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714380">
        <w:rPr>
          <w:sz w:val="24"/>
          <w:szCs w:val="24"/>
        </w:rPr>
        <w:t xml:space="preserve">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теории вероятностей и математической статистики ММФ НГУ в </w:t>
      </w:r>
      <w:r w:rsidR="00DD7B45">
        <w:rPr>
          <w:sz w:val="24"/>
          <w:szCs w:val="24"/>
        </w:rPr>
        <w:t xml:space="preserve">1 </w:t>
      </w:r>
      <w:r w:rsidRPr="00714380">
        <w:rPr>
          <w:sz w:val="24"/>
          <w:szCs w:val="24"/>
        </w:rPr>
        <w:t>(</w:t>
      </w:r>
      <w:r w:rsidR="00DD7B45">
        <w:rPr>
          <w:sz w:val="24"/>
          <w:szCs w:val="24"/>
        </w:rPr>
        <w:t>3</w:t>
      </w:r>
      <w:r w:rsidRPr="00714380">
        <w:rPr>
          <w:sz w:val="24"/>
          <w:szCs w:val="24"/>
        </w:rPr>
        <w:t>) семестрах обучения по ОПОП.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714380">
        <w:rPr>
          <w:bCs/>
          <w:sz w:val="24"/>
          <w:szCs w:val="24"/>
        </w:rPr>
        <w:t xml:space="preserve">; в части следующих результатов обучения: </w:t>
      </w:r>
    </w:p>
    <w:p w:rsidR="00714380" w:rsidRPr="00714380" w:rsidRDefault="00714380" w:rsidP="00DD7B4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ОПК-1.1 – знать базовые результаты финансовой математики;</w:t>
      </w:r>
    </w:p>
    <w:p w:rsidR="00714380" w:rsidRPr="00714380" w:rsidRDefault="00DD7B45" w:rsidP="00DD7B45">
      <w:pPr>
        <w:widowControl w:val="0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ОПК-1.2 – </w:t>
      </w:r>
      <w:r w:rsidR="00714380" w:rsidRPr="00714380">
        <w:rPr>
          <w:bCs/>
          <w:sz w:val="24"/>
          <w:szCs w:val="24"/>
        </w:rPr>
        <w:t>уметь применять базовые знания в области финансовой математики для решения стандартных задач.</w:t>
      </w:r>
    </w:p>
    <w:p w:rsidR="00714380" w:rsidRPr="00714380" w:rsidRDefault="00DD7B45" w:rsidP="00DD7B45">
      <w:pPr>
        <w:pStyle w:val="a4"/>
        <w:numPr>
          <w:ilvl w:val="0"/>
          <w:numId w:val="30"/>
        </w:num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знать постановки классических задач </w:t>
      </w:r>
      <w:r w:rsidR="00714380"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финансовой математики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714380" w:rsidRPr="00714380" w:rsidRDefault="00DD7B45" w:rsidP="00DD7B45">
      <w:pPr>
        <w:pStyle w:val="a4"/>
        <w:numPr>
          <w:ilvl w:val="0"/>
          <w:numId w:val="30"/>
        </w:num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уметь строить математическую модель в стандартных задачах.</w:t>
      </w:r>
    </w:p>
    <w:p w:rsidR="00714380" w:rsidRPr="00714380" w:rsidRDefault="00DD7B45" w:rsidP="00DD7B45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ОПК-1.5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 – знать идеи доказательства важнейших результатов </w:t>
      </w:r>
      <w:r w:rsidR="00714380"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финансовой математики</w:t>
      </w:r>
      <w:r w:rsidR="00714380" w:rsidRPr="0071438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14380" w:rsidRPr="00714380" w:rsidRDefault="00DD7B45" w:rsidP="00DD7B45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ОПК-1.6</w:t>
      </w:r>
      <w:r w:rsidR="00714380"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уметь проводить корректные рассуждения в задачах, требующих  доказательства вероятностных фактов.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1. Основные понятия и з</w:t>
      </w:r>
      <w:r w:rsidR="00DD7B45">
        <w:rPr>
          <w:bCs/>
          <w:sz w:val="24"/>
          <w:szCs w:val="24"/>
        </w:rPr>
        <w:t>адачи</w:t>
      </w:r>
      <w:r w:rsidRPr="00714380">
        <w:rPr>
          <w:bCs/>
          <w:sz w:val="24"/>
          <w:szCs w:val="24"/>
        </w:rPr>
        <w:t xml:space="preserve"> финансовой математики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2. Стохастические модели ценообразования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3. Введение в стохастическое исчисление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4. Расчет стоимости производных ценных бумаг в непрерывном случае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after="0"/>
        <w:rPr>
          <w:sz w:val="24"/>
          <w:szCs w:val="24"/>
        </w:rPr>
      </w:pPr>
      <w:r w:rsidRPr="00714380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 и 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DD7B45">
        <w:rPr>
          <w:sz w:val="24"/>
          <w:szCs w:val="24"/>
        </w:rPr>
        <w:t xml:space="preserve">1 </w:t>
      </w:r>
      <w:r w:rsidRPr="00714380">
        <w:rPr>
          <w:sz w:val="24"/>
          <w:szCs w:val="24"/>
        </w:rPr>
        <w:t>(</w:t>
      </w:r>
      <w:r w:rsidR="00DD7B45">
        <w:rPr>
          <w:sz w:val="24"/>
          <w:szCs w:val="24"/>
        </w:rPr>
        <w:t>3</w:t>
      </w:r>
      <w:r w:rsidRPr="00714380">
        <w:rPr>
          <w:sz w:val="24"/>
          <w:szCs w:val="24"/>
        </w:rPr>
        <w:t>) семестра в форме дифференцированного зачета.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535EE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используются классические российские и зарубежные учебники по стохастической финансовой математике.</w:t>
      </w:r>
    </w:p>
    <w:p w:rsidR="00714380" w:rsidRDefault="007535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4380" w:rsidRPr="00714380" w:rsidRDefault="00714380" w:rsidP="00714380">
      <w:pPr>
        <w:spacing w:after="0"/>
        <w:jc w:val="center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lastRenderedPageBreak/>
        <w:t>Экстремальные задачи и методы оптимизации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Дисциплина «</w:t>
      </w:r>
      <w:r w:rsidRPr="00714380">
        <w:rPr>
          <w:bCs/>
          <w:sz w:val="24"/>
          <w:szCs w:val="24"/>
        </w:rPr>
        <w:t>Экстремальные задачи и методы оптимизации</w:t>
      </w:r>
      <w:r w:rsidRPr="00714380">
        <w:rPr>
          <w:sz w:val="24"/>
          <w:szCs w:val="24"/>
        </w:rPr>
        <w:t xml:space="preserve">» </w:t>
      </w:r>
      <w:r w:rsidRPr="00714380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>направлению подготовки «01.0</w:t>
      </w:r>
      <w:r w:rsidR="00DD7B45">
        <w:rPr>
          <w:sz w:val="24"/>
          <w:szCs w:val="24"/>
        </w:rPr>
        <w:t>4</w:t>
      </w:r>
      <w:r w:rsidRPr="00714380">
        <w:rPr>
          <w:sz w:val="24"/>
          <w:szCs w:val="24"/>
        </w:rPr>
        <w:t xml:space="preserve">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Прикладной математики ММФ НГУ</w:t>
      </w:r>
      <w:r>
        <w:rPr>
          <w:sz w:val="24"/>
          <w:szCs w:val="24"/>
        </w:rPr>
        <w:t xml:space="preserve"> </w:t>
      </w:r>
      <w:r w:rsidRPr="00714380">
        <w:rPr>
          <w:sz w:val="24"/>
          <w:szCs w:val="24"/>
        </w:rPr>
        <w:t xml:space="preserve">в </w:t>
      </w:r>
      <w:r w:rsidR="00DD7B45">
        <w:rPr>
          <w:sz w:val="24"/>
          <w:szCs w:val="24"/>
        </w:rPr>
        <w:t>1 и 2 (3 и 4)</w:t>
      </w:r>
      <w:r w:rsidRPr="00714380">
        <w:rPr>
          <w:sz w:val="24"/>
          <w:szCs w:val="24"/>
        </w:rPr>
        <w:t xml:space="preserve"> семестрах обучения по ОПОП.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 xml:space="preserve">ОПК-1: </w:t>
      </w:r>
      <w:r w:rsidR="00DD7B45">
        <w:rPr>
          <w:bCs/>
          <w:sz w:val="24"/>
          <w:szCs w:val="24"/>
          <w:u w:val="single"/>
        </w:rPr>
        <w:t>способность находить, формулировать и решать актуальные и значимые проблемы фундаментальной и прикладной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14380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714380">
        <w:rPr>
          <w:rFonts w:ascii="Times New Roman" w:hAnsi="Times New Roman"/>
          <w:sz w:val="24"/>
          <w:szCs w:val="24"/>
        </w:rPr>
        <w:t>уметь применять базовые методы исследований экстремальных и оптимизационных задач</w:t>
      </w:r>
      <w:r w:rsidRPr="00714380">
        <w:rPr>
          <w:rFonts w:ascii="Times New Roman" w:hAnsi="Times New Roman"/>
          <w:bCs/>
          <w:sz w:val="24"/>
          <w:szCs w:val="24"/>
        </w:rPr>
        <w:t xml:space="preserve">; </w:t>
      </w:r>
    </w:p>
    <w:p w:rsidR="00714380" w:rsidRPr="00714380" w:rsidRDefault="00DD7B45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714380" w:rsidRPr="00714380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="00714380" w:rsidRPr="007143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="00714380" w:rsidRPr="00714380">
        <w:rPr>
          <w:rFonts w:ascii="Times New Roman" w:hAnsi="Times New Roman"/>
          <w:bCs/>
          <w:sz w:val="24"/>
          <w:szCs w:val="24"/>
        </w:rPr>
        <w:t xml:space="preserve"> – уметь </w:t>
      </w:r>
      <w:r w:rsidR="00714380" w:rsidRPr="00714380">
        <w:rPr>
          <w:rFonts w:ascii="Times New Roman" w:hAnsi="Times New Roman"/>
          <w:sz w:val="24"/>
          <w:szCs w:val="24"/>
        </w:rPr>
        <w:t>понимать основные принципы исследований экстремальных и оптимизационных задач</w:t>
      </w:r>
      <w:r w:rsidR="00714380" w:rsidRPr="00714380">
        <w:rPr>
          <w:rFonts w:ascii="Times New Roman" w:hAnsi="Times New Roman"/>
          <w:bCs/>
          <w:sz w:val="24"/>
          <w:szCs w:val="24"/>
        </w:rPr>
        <w:t>;</w:t>
      </w:r>
    </w:p>
    <w:p w:rsidR="00714380" w:rsidRPr="00714380" w:rsidRDefault="00DD7B45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ОПК-1.3</w:t>
      </w:r>
      <w:r w:rsidR="00714380" w:rsidRPr="00714380">
        <w:rPr>
          <w:rFonts w:ascii="Times New Roman" w:hAnsi="Times New Roman"/>
          <w:bCs/>
          <w:sz w:val="24"/>
          <w:szCs w:val="24"/>
        </w:rPr>
        <w:t xml:space="preserve"> – уметь строго обосновывать существ</w:t>
      </w:r>
      <w:r>
        <w:rPr>
          <w:rFonts w:ascii="Times New Roman" w:hAnsi="Times New Roman"/>
          <w:bCs/>
          <w:sz w:val="24"/>
          <w:szCs w:val="24"/>
        </w:rPr>
        <w:t>ов</w:t>
      </w:r>
      <w:r w:rsidR="00714380" w:rsidRPr="00714380">
        <w:rPr>
          <w:rFonts w:ascii="Times New Roman" w:hAnsi="Times New Roman"/>
          <w:bCs/>
          <w:sz w:val="24"/>
          <w:szCs w:val="24"/>
        </w:rPr>
        <w:t xml:space="preserve">ание решений экстремальных задач 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14380">
        <w:rPr>
          <w:rFonts w:ascii="Times New Roman" w:hAnsi="Times New Roman"/>
          <w:sz w:val="24"/>
          <w:szCs w:val="24"/>
        </w:rPr>
        <w:t>Введение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Дифференциальное исчисление в нормированных пространствах.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Основные принципы теории экстремальных задач.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Двойственность и теорема о минимаксе.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Краевые задачи с односторонними ограничениями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Управление системами, описываемыми уравнениями с частными производными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Методы решения экстремальных задач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714380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Для осуществления текущего контроля планом дисциплины предусмотрена </w:t>
      </w:r>
      <w:proofErr w:type="gramStart"/>
      <w:r w:rsidRPr="00714380">
        <w:rPr>
          <w:sz w:val="24"/>
          <w:szCs w:val="24"/>
        </w:rPr>
        <w:t>беседа</w:t>
      </w:r>
      <w:proofErr w:type="gramEnd"/>
      <w:r w:rsidRPr="00714380">
        <w:rPr>
          <w:sz w:val="24"/>
          <w:szCs w:val="24"/>
        </w:rPr>
        <w:t xml:space="preserve"> и разбор пройденного материла на лекциях. Промежуточная аттестация по дисциплине проводится в конце </w:t>
      </w:r>
      <w:r w:rsidR="00DD7B45">
        <w:rPr>
          <w:sz w:val="24"/>
          <w:szCs w:val="24"/>
        </w:rPr>
        <w:t>2 (4)</w:t>
      </w:r>
      <w:r w:rsidRPr="00714380">
        <w:rPr>
          <w:sz w:val="24"/>
          <w:szCs w:val="24"/>
        </w:rPr>
        <w:t xml:space="preserve"> семестра в форме устного экзамена.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14380" w:rsidRPr="00714380" w:rsidRDefault="00714380" w:rsidP="00714380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используются как классические издания, так и современные, включая статьи в журналах.</w:t>
      </w:r>
    </w:p>
    <w:p w:rsidR="00714380" w:rsidRDefault="00714380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5188645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Дискретные экстремальные задачи</w:t>
      </w:r>
      <w:bookmarkEnd w:id="11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«Дискретные экстремальные задачи»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DD7B45" w:rsidRPr="00DD7B45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теоретической киб</w:t>
      </w:r>
      <w:r w:rsidR="00DD7B45">
        <w:rPr>
          <w:sz w:val="24"/>
          <w:szCs w:val="24"/>
        </w:rPr>
        <w:t>ернетики. Семинар проводится ка</w:t>
      </w:r>
      <w:r w:rsidR="00DD7B45" w:rsidRPr="00DD7B45">
        <w:rPr>
          <w:sz w:val="24"/>
          <w:szCs w:val="24"/>
        </w:rPr>
        <w:t xml:space="preserve">ждый учебный год, студенты могут посещать его как в </w:t>
      </w:r>
      <w:r w:rsidR="00DD7B45">
        <w:rPr>
          <w:sz w:val="24"/>
          <w:szCs w:val="24"/>
        </w:rPr>
        <w:t>первый год обучения (1-2 семест</w:t>
      </w:r>
      <w:r w:rsidR="00DD7B45" w:rsidRPr="00DD7B45">
        <w:rPr>
          <w:sz w:val="24"/>
          <w:szCs w:val="24"/>
        </w:rPr>
        <w:t>ры), так и во второй (3-4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D7B4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DD7B4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DD7B4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DD7B4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DD7B4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ПК-1.1 – знать актуальные результаты и методы исследования в профессиональной области;</w:t>
      </w:r>
    </w:p>
    <w:p w:rsidR="00DD7B4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>
        <w:rPr>
          <w:rFonts w:ascii="Times New Roman" w:hAnsi="Times New Roman"/>
          <w:bCs/>
          <w:sz w:val="24"/>
          <w:szCs w:val="24"/>
        </w:rPr>
        <w:t>в части следующих результатов обучения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D7B4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DD7B45" w:rsidRDefault="00DD7B45" w:rsidP="00DD7B45">
      <w:pPr>
        <w:rPr>
          <w:b/>
          <w:bCs/>
          <w:color w:val="000000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теоретической кибернетики,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моделей и методов исследования операций, построением и анализом точных и приближенных алгоритмов решения оптимизационных задач, в том числе: 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теории расписаний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маршрутизации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</w:t>
      </w:r>
      <w:r>
        <w:rPr>
          <w:sz w:val="24"/>
          <w:szCs w:val="24"/>
        </w:rPr>
        <w:t>дачи кластеризации</w:t>
      </w:r>
    </w:p>
    <w:p w:rsid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размещения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покрытия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9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5188646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Алгебраическая геометрия</w:t>
      </w:r>
      <w:bookmarkEnd w:id="12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«Алгебраическая геометрия»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DD7B45" w:rsidRPr="00DD7B45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в первый год обучения (1-2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D7B45" w:rsidRPr="007C050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DD7B45" w:rsidRPr="00B85F39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D7B45" w:rsidRPr="008451F2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DD7B45" w:rsidRDefault="00DD7B45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0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11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2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4263E5" w:rsidRDefault="00EB1D03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_Toc5188647"/>
      <w:r w:rsidRPr="004263E5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13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«Интегрируемые системы»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 xml:space="preserve">направлению подготовки </w:t>
      </w:r>
      <w:r w:rsidR="00DD7B45" w:rsidRPr="00DD7B45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в первый год обучения (1-2 семестры).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D7B45" w:rsidRPr="007C050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DD7B45" w:rsidRPr="00B85F39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D7B45" w:rsidRPr="008451F2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DD7B45" w:rsidRDefault="00DD7B45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641312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3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14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5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7B3BEE" w:rsidRDefault="007B3BEE" w:rsidP="007B3BEE"/>
    <w:p w:rsidR="007B3BEE" w:rsidRDefault="007B3BEE">
      <w:pPr>
        <w:spacing w:line="276" w:lineRule="auto"/>
        <w:contextualSpacing w:val="0"/>
        <w:jc w:val="left"/>
      </w:pPr>
      <w:r>
        <w:br w:type="page"/>
      </w:r>
    </w:p>
    <w:p w:rsidR="007B3BEE" w:rsidRPr="00DD7B45" w:rsidRDefault="007B3BEE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5188648"/>
      <w:r w:rsidRPr="00DD7B45">
        <w:rPr>
          <w:rFonts w:ascii="Times New Roman" w:hAnsi="Times New Roman" w:cs="Times New Roman"/>
          <w:color w:val="auto"/>
          <w:sz w:val="24"/>
          <w:szCs w:val="24"/>
        </w:rPr>
        <w:lastRenderedPageBreak/>
        <w:t>Вычислительная геометрия и топология и их приложения</w:t>
      </w:r>
      <w:bookmarkEnd w:id="14"/>
    </w:p>
    <w:p w:rsidR="007B3BEE" w:rsidRPr="007B3BEE" w:rsidRDefault="007B3BEE" w:rsidP="007B3BEE">
      <w:pPr>
        <w:spacing w:after="0"/>
        <w:rPr>
          <w:b/>
          <w:bCs/>
          <w:color w:val="000000"/>
          <w:sz w:val="24"/>
          <w:szCs w:val="24"/>
        </w:rPr>
      </w:pPr>
    </w:p>
    <w:p w:rsid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Семинар «</w:t>
      </w:r>
      <w:r w:rsidRPr="00DD7B45">
        <w:rPr>
          <w:color w:val="000000"/>
          <w:sz w:val="24"/>
          <w:szCs w:val="24"/>
        </w:rPr>
        <w:t>Вычислительная геометрия и топология и их приложения</w:t>
      </w:r>
      <w:r w:rsidRPr="007B3BEE">
        <w:rPr>
          <w:sz w:val="24"/>
          <w:szCs w:val="24"/>
        </w:rPr>
        <w:t xml:space="preserve">» </w:t>
      </w:r>
      <w:r w:rsidRPr="007B3BE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B3BEE">
        <w:rPr>
          <w:sz w:val="24"/>
          <w:szCs w:val="24"/>
        </w:rPr>
        <w:t xml:space="preserve">направлению подготовки </w:t>
      </w:r>
      <w:r w:rsidR="00DD7B45" w:rsidRPr="00DD7B45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геометрии и топологии. Семинар проводится каждый учебный год, студенты могут посещать его как в первый год обучения (2 семестры), так и во второй (4 семестры).</w:t>
      </w:r>
    </w:p>
    <w:p w:rsidR="007B3BEE" w:rsidRPr="007B3BEE" w:rsidRDefault="007B3BEE" w:rsidP="007B3BEE">
      <w:pPr>
        <w:spacing w:after="0"/>
        <w:rPr>
          <w:bCs/>
          <w:color w:val="000000"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color w:val="000000"/>
          <w:sz w:val="24"/>
          <w:szCs w:val="24"/>
        </w:rPr>
      </w:pPr>
      <w:r w:rsidRPr="007B3BE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D7B45" w:rsidRPr="007C050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DD7B45" w:rsidRPr="00B85F39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D7B45" w:rsidRPr="008451F2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DD7B45" w:rsidRDefault="00DD7B45" w:rsidP="007B3BEE">
      <w:pPr>
        <w:spacing w:after="0"/>
        <w:rPr>
          <w:b/>
          <w:bCs/>
          <w:color w:val="000000"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  <w:r w:rsidRPr="007B3BEE">
        <w:rPr>
          <w:b/>
          <w:bCs/>
          <w:color w:val="000000"/>
          <w:sz w:val="24"/>
          <w:szCs w:val="24"/>
        </w:rPr>
        <w:t>Содержание дисциплины: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приложений геометрии и топологии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Тематика семинара включает в себя широкий спектр задач, связанных с применениями методов геометрии и топологии в задачах естественных наук, в том числе: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задачи моделирования пористой среды (включая случайные среды),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задачи геофизики (оценка топологических и геометрических свойств моделей горных пород),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задачи химии (проектирование сорбентов и катализаторов),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и т.д.</w:t>
      </w: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</w:p>
    <w:p w:rsidR="007B3BEE" w:rsidRPr="007B3BEE" w:rsidRDefault="007B3BEE" w:rsidP="007B3B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B3BEE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7B3BEE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7B3BEE">
        <w:rPr>
          <w:kern w:val="1"/>
          <w:sz w:val="24"/>
          <w:szCs w:val="24"/>
          <w:lang w:eastAsia="ar-SA"/>
        </w:rPr>
        <w:t xml:space="preserve">). </w:t>
      </w:r>
      <w:r w:rsidRPr="007B3BEE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B3BEE">
        <w:rPr>
          <w:sz w:val="24"/>
          <w:szCs w:val="24"/>
        </w:rPr>
        <w:t>зачетных</w:t>
      </w:r>
      <w:proofErr w:type="gramEnd"/>
      <w:r w:rsidRPr="007B3BEE">
        <w:rPr>
          <w:sz w:val="24"/>
          <w:szCs w:val="24"/>
        </w:rPr>
        <w:t xml:space="preserve"> единицы. </w:t>
      </w:r>
    </w:p>
    <w:p w:rsidR="007B3BEE" w:rsidRPr="007B3BEE" w:rsidRDefault="007B3BEE" w:rsidP="007B3BEE">
      <w:pPr>
        <w:spacing w:after="0"/>
        <w:ind w:firstLine="708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>Правила аттестации по дисциплине.</w:t>
      </w:r>
      <w:r w:rsidRPr="007B3BEE">
        <w:rPr>
          <w:bCs/>
          <w:sz w:val="24"/>
          <w:szCs w:val="24"/>
        </w:rPr>
        <w:t xml:space="preserve">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Промежуточная аттестация проводится в форме зачета в конце 2 (4)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7B3BEE">
        <w:rPr>
          <w:sz w:val="24"/>
          <w:szCs w:val="24"/>
        </w:rPr>
        <w:t>ре-зультатов</w:t>
      </w:r>
      <w:proofErr w:type="spellEnd"/>
      <w:proofErr w:type="gramEnd"/>
      <w:r w:rsidRPr="007B3BEE">
        <w:rPr>
          <w:sz w:val="24"/>
          <w:szCs w:val="24"/>
        </w:rPr>
        <w:t xml:space="preserve"> текущего контроля в ходе семестра.</w:t>
      </w:r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/>
          <w:bCs/>
          <w:color w:val="000000"/>
          <w:sz w:val="24"/>
          <w:szCs w:val="24"/>
        </w:rPr>
      </w:pPr>
      <w:r w:rsidRPr="007B3BE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6" w:history="1">
        <w:r w:rsidRPr="007B3BEE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7B3BEE">
        <w:rPr>
          <w:sz w:val="24"/>
          <w:szCs w:val="24"/>
        </w:rPr>
        <w:t xml:space="preserve">; перечень тем докладов семинара прошлых лет, размещенный на сайте </w:t>
      </w:r>
      <w:hyperlink r:id="rId17" w:history="1">
        <w:r w:rsidRPr="007B3BEE">
          <w:rPr>
            <w:rStyle w:val="a3"/>
            <w:sz w:val="24"/>
            <w:szCs w:val="24"/>
          </w:rPr>
          <w:t>http://www.math.nsc.ru/LBRT/g3/seminar.html</w:t>
        </w:r>
      </w:hyperlink>
      <w:r w:rsidRPr="007B3BEE">
        <w:rPr>
          <w:sz w:val="24"/>
          <w:szCs w:val="24"/>
        </w:rPr>
        <w:t xml:space="preserve"> .</w:t>
      </w:r>
    </w:p>
    <w:p w:rsidR="007B3BEE" w:rsidRDefault="007B3B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BEE" w:rsidRPr="004263E5" w:rsidRDefault="007B3BEE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_Toc5188649"/>
      <w:r w:rsidRPr="004263E5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Дифференциальные уравнения и смежные вопросы анализа</w:t>
      </w:r>
      <w:bookmarkEnd w:id="15"/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</w:p>
    <w:p w:rsidR="009031EF" w:rsidRDefault="007B3BEE" w:rsidP="009031EF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Семинар «</w:t>
      </w:r>
      <w:r w:rsidRPr="007B3BEE">
        <w:rPr>
          <w:bCs/>
          <w:sz w:val="24"/>
          <w:szCs w:val="24"/>
        </w:rPr>
        <w:t>Дифференциальные уравнения и смежные вопросы анализа</w:t>
      </w:r>
      <w:r w:rsidRPr="007B3BEE">
        <w:rPr>
          <w:sz w:val="24"/>
          <w:szCs w:val="24"/>
        </w:rPr>
        <w:t xml:space="preserve">» </w:t>
      </w:r>
      <w:r w:rsidRPr="007B3BEE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B3BEE">
        <w:rPr>
          <w:sz w:val="24"/>
          <w:szCs w:val="24"/>
        </w:rPr>
        <w:t xml:space="preserve">направлению подготовки </w:t>
      </w:r>
      <w:r w:rsidR="00DD7B45" w:rsidRPr="00DD7B45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прикладной математики.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DD7B45" w:rsidRPr="007C0505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профессиональной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DD7B45" w:rsidRPr="007C0505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DD7B45" w:rsidRPr="00B85F39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области;</w:t>
      </w:r>
    </w:p>
    <w:p w:rsidR="00DD7B45" w:rsidRPr="008451F2" w:rsidRDefault="00DD7B45" w:rsidP="00DD7B45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DD7B45" w:rsidRPr="008451F2" w:rsidRDefault="00DD7B45" w:rsidP="00DD7B4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C03C73" w:rsidRPr="00C03C73" w:rsidRDefault="00C03C73" w:rsidP="007B3BEE">
      <w:pPr>
        <w:spacing w:after="0"/>
        <w:rPr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  <w:r w:rsidRPr="007B3BEE">
        <w:rPr>
          <w:b/>
          <w:bCs/>
          <w:sz w:val="24"/>
          <w:szCs w:val="24"/>
        </w:rPr>
        <w:t>Содержание дисциплины: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В рамках семинара студенты, специализирующиеся на кафедре прикладной математики, представляют доклады по материалам литературных источников, непосредственно связанных с тематикой их дипломных работ, а также по материалам собственных научных исследований.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Тематика семинара включает широкий круг задач, связанных исследованием дифференциальных уравнений и примыкающих к ним вопросам анализа. В том числе: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вариационные методы в математической физике,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спектральная теория дифференциальных операторов,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обобщенные функции,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асимптотические методы теории возмущений,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обратные и некорректные задачи,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теория управления.</w:t>
      </w: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</w:p>
    <w:p w:rsidR="007B3BEE" w:rsidRPr="007B3BEE" w:rsidRDefault="007B3BEE" w:rsidP="007B3B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B3BEE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7B3BEE">
        <w:rPr>
          <w:sz w:val="24"/>
          <w:szCs w:val="24"/>
        </w:rPr>
        <w:t>участие в работе семинара, в том числе представление собственных результатов и рефератов статей по тематике семинара</w:t>
      </w:r>
      <w:r w:rsidRPr="007B3BEE">
        <w:rPr>
          <w:kern w:val="1"/>
          <w:sz w:val="24"/>
          <w:szCs w:val="24"/>
          <w:lang w:eastAsia="ar-SA"/>
        </w:rPr>
        <w:t xml:space="preserve">). </w:t>
      </w:r>
      <w:r w:rsidRPr="007B3BEE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B3BEE" w:rsidRPr="007B3BEE" w:rsidRDefault="007B3BEE" w:rsidP="009031EF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B3BEE">
        <w:rPr>
          <w:sz w:val="24"/>
          <w:szCs w:val="24"/>
        </w:rPr>
        <w:t>зачетных</w:t>
      </w:r>
      <w:proofErr w:type="gramEnd"/>
      <w:r w:rsidRPr="007B3BEE">
        <w:rPr>
          <w:sz w:val="24"/>
          <w:szCs w:val="24"/>
        </w:rPr>
        <w:t xml:space="preserve"> единицы. </w:t>
      </w:r>
    </w:p>
    <w:p w:rsidR="007B3BEE" w:rsidRPr="007B3BEE" w:rsidRDefault="007B3BEE" w:rsidP="007B3BEE">
      <w:pPr>
        <w:spacing w:after="0"/>
        <w:ind w:firstLine="708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>Правила аттестации по дисциплине.</w:t>
      </w:r>
      <w:r w:rsidRPr="007B3BEE">
        <w:rPr>
          <w:bCs/>
          <w:sz w:val="24"/>
          <w:szCs w:val="24"/>
        </w:rPr>
        <w:t xml:space="preserve">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Подготовка к докладу осуществляется на основе материалов статей и монографий из архива руководителя семинара, библиотек НГУ и Института математики СО РАН. Кроме того, используются литературные источники, находящиеся в открытом доступе в Интернете, в том числе на сайте ММФ: </w:t>
      </w:r>
      <w:hyperlink r:id="rId18" w:history="1">
        <w:r w:rsidRPr="007B3BEE">
          <w:rPr>
            <w:rStyle w:val="a3"/>
            <w:color w:val="auto"/>
            <w:sz w:val="24"/>
            <w:szCs w:val="24"/>
          </w:rPr>
          <w:t>https://www.nsu.ru/n/mathematics-mechanics-department/studentam/</w:t>
        </w:r>
        <w:proofErr w:type="spellStart"/>
        <w:r w:rsidRPr="007B3BEE">
          <w:rPr>
            <w:rStyle w:val="a3"/>
            <w:color w:val="auto"/>
            <w:sz w:val="24"/>
            <w:szCs w:val="24"/>
            <w:lang w:val="en-US"/>
          </w:rPr>
          <w:t>uchebnye</w:t>
        </w:r>
        <w:proofErr w:type="spellEnd"/>
        <w:r w:rsidRPr="007B3BE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7B3BEE">
          <w:rPr>
            <w:rStyle w:val="a3"/>
            <w:color w:val="auto"/>
            <w:sz w:val="24"/>
            <w:szCs w:val="24"/>
            <w:lang w:val="en-US"/>
          </w:rPr>
          <w:t>materialy</w:t>
        </w:r>
        <w:proofErr w:type="spellEnd"/>
        <w:r w:rsidRPr="007B3BEE">
          <w:rPr>
            <w:rStyle w:val="a3"/>
            <w:color w:val="auto"/>
            <w:sz w:val="24"/>
            <w:szCs w:val="24"/>
          </w:rPr>
          <w:t>/</w:t>
        </w:r>
      </w:hyperlink>
      <w:r w:rsidRPr="007B3BEE">
        <w:rPr>
          <w:sz w:val="24"/>
          <w:szCs w:val="24"/>
        </w:rPr>
        <w:t xml:space="preserve"> 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C03C73" w:rsidRDefault="009031EF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188650"/>
      <w:r w:rsidRPr="00C03C7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Уравнения математической биологии</w:t>
      </w:r>
      <w:bookmarkEnd w:id="16"/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Семинар «</w:t>
      </w:r>
      <w:r w:rsidRPr="009031EF">
        <w:rPr>
          <w:bCs/>
          <w:sz w:val="24"/>
          <w:szCs w:val="24"/>
        </w:rPr>
        <w:t>Уравнения математической биологии</w:t>
      </w:r>
      <w:r w:rsidRPr="009031EF">
        <w:rPr>
          <w:sz w:val="24"/>
          <w:szCs w:val="24"/>
        </w:rPr>
        <w:t xml:space="preserve">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 xml:space="preserve">направлению подготовки </w:t>
      </w:r>
      <w:r w:rsidR="00C03C73" w:rsidRPr="00C03C73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дифференциальных уравнений.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03C73" w:rsidRPr="007C0505" w:rsidRDefault="00C03C73" w:rsidP="00C03C73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C03C73" w:rsidRPr="007C0505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C03C73" w:rsidRPr="007C0505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C03C73" w:rsidRPr="008451F2" w:rsidRDefault="00C03C73" w:rsidP="00C03C73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C03C73" w:rsidRPr="00B85F39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C03C73" w:rsidRPr="008451F2" w:rsidRDefault="00C03C73" w:rsidP="00C03C73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03C73" w:rsidRPr="008451F2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C03C73" w:rsidRDefault="00C03C73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дифференциальных уравнений, и специалисты в области качественной теории дифференциальных уравнений и их приложений к моделированию биологических процессов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из числа сотрудников кафедры, профильных лабораторий ИМ СО РАН и других исследовательских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Тематика семинара включает в себя широкий спектр задач, связанных с математическим моделированием биологических процессов, построением и анализом точных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 приближенных алгоритмов решения систем дифференциальных уравнений,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 xml:space="preserve">описывающих такие модели, в том числе: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 математические задачи биохимической кинетики,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задачи гемодинамики,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геометрические задачи описания фазовых портретов динамических систем,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>задачи динамики популяций, и т.д.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9" w:history="1">
        <w:r w:rsidRPr="009031EF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>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C03C73" w:rsidRDefault="009031EF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188651"/>
      <w:r w:rsidRPr="00C03C7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Скорости сходимости в эргодических теоремах</w:t>
      </w:r>
      <w:bookmarkEnd w:id="17"/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Семинар «Скорости сходимости в эргодических теоремах»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color w:val="000000"/>
          <w:sz w:val="24"/>
          <w:szCs w:val="24"/>
        </w:rPr>
        <w:t xml:space="preserve">направлению подготовки </w:t>
      </w:r>
      <w:r w:rsidR="00C03C73" w:rsidRPr="00C03C73">
        <w:rPr>
          <w:color w:val="000000"/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математического анализа. Семинар проводится каждый учебный год, студенты могут посещать его ка</w:t>
      </w:r>
      <w:r w:rsidR="00C03C73">
        <w:rPr>
          <w:color w:val="000000"/>
          <w:sz w:val="24"/>
          <w:szCs w:val="24"/>
        </w:rPr>
        <w:t>к в первый год обучения (1-2 се</w:t>
      </w:r>
      <w:r w:rsidR="00C03C73" w:rsidRPr="00C03C73">
        <w:rPr>
          <w:color w:val="000000"/>
          <w:sz w:val="24"/>
          <w:szCs w:val="24"/>
        </w:rPr>
        <w:t>местры), так и во второй (3-4 семестры).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03C73" w:rsidRPr="00500720" w:rsidRDefault="00C03C73" w:rsidP="00C03C73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ь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ной деятельности;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 в части следующих результатов обучения:</w:t>
      </w:r>
      <w:proofErr w:type="gramEnd"/>
    </w:p>
    <w:p w:rsidR="00C03C73" w:rsidRPr="00500720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ОПК-4.1 – владеть навыками создания на русском и/или иностранном языке письме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C03C73" w:rsidRPr="00500720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ОПК-4.2 – владеть навыками ведения научной дискуссии;</w:t>
      </w:r>
    </w:p>
    <w:p w:rsidR="00C03C73" w:rsidRPr="00500720" w:rsidRDefault="00C03C73" w:rsidP="00C03C73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 в части следующих результатов обучения:</w:t>
      </w:r>
    </w:p>
    <w:p w:rsidR="00C03C73" w:rsidRPr="00500720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ПК-1.1 – знать актуальные результаты и методы исследования в профессиональной о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ласти;</w:t>
      </w:r>
    </w:p>
    <w:p w:rsidR="00C03C73" w:rsidRPr="00500720" w:rsidRDefault="00C03C73" w:rsidP="00C03C73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в части следующих результатов обучения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C03C73" w:rsidRPr="00500720" w:rsidRDefault="00C03C73" w:rsidP="00C03C73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ПК-3.1 – иметь навыки представления научных результатов. </w:t>
      </w:r>
    </w:p>
    <w:p w:rsidR="00C03C73" w:rsidRPr="00C03C73" w:rsidRDefault="00C03C73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В рамках семинара студенты, специализирующиеся на кафедре математического анализа, и специалисты в области эргодической теории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Тематика семинара включает в себя широкий спектр задач современной эргодической теории, в том числе: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оценки скоростей сходимости в эргодической теореме фон Неймана по особенности спектральной меры в точке 0, и по убыванию ее коэффициентов Фурье;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оценки убывания коэффициентов Фурье этой меры для бильярдов и систем Аносова;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оценки скоростей сходимости в эргодической теореме </w:t>
      </w:r>
      <w:proofErr w:type="spellStart"/>
      <w:r w:rsidRPr="009031EF">
        <w:rPr>
          <w:color w:val="000000"/>
          <w:sz w:val="24"/>
          <w:szCs w:val="24"/>
        </w:rPr>
        <w:t>Биркгофа</w:t>
      </w:r>
      <w:proofErr w:type="spellEnd"/>
      <w:r w:rsidRPr="009031EF">
        <w:rPr>
          <w:color w:val="000000"/>
          <w:sz w:val="24"/>
          <w:szCs w:val="24"/>
        </w:rPr>
        <w:t xml:space="preserve"> по убыванию вероятностей больших уклонений;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оценки убывания вероятностей больших уклонений для популярных в приложениях динамических систем, и т.д.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color w:val="000000"/>
          <w:kern w:val="1"/>
          <w:sz w:val="24"/>
          <w:szCs w:val="24"/>
          <w:lang w:eastAsia="ar-SA"/>
        </w:rPr>
      </w:pPr>
      <w:r w:rsidRPr="009031EF">
        <w:rPr>
          <w:color w:val="000000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color w:val="000000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color w:val="000000"/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color w:val="000000"/>
          <w:sz w:val="24"/>
          <w:szCs w:val="24"/>
        </w:rPr>
        <w:t>зачетных</w:t>
      </w:r>
      <w:proofErr w:type="gramEnd"/>
      <w:r w:rsidRPr="009031EF">
        <w:rPr>
          <w:color w:val="000000"/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9031EF">
        <w:rPr>
          <w:bCs/>
          <w:color w:val="000000"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9031EF">
        <w:rPr>
          <w:color w:val="000000"/>
          <w:sz w:val="24"/>
          <w:szCs w:val="24"/>
        </w:rPr>
        <w:t>ре-зультатов</w:t>
      </w:r>
      <w:proofErr w:type="spellEnd"/>
      <w:proofErr w:type="gramEnd"/>
      <w:r w:rsidRPr="009031EF">
        <w:rPr>
          <w:color w:val="000000"/>
          <w:sz w:val="24"/>
          <w:szCs w:val="24"/>
        </w:rPr>
        <w:t xml:space="preserve">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0" w:history="1">
        <w:r w:rsidRPr="009031EF">
          <w:rPr>
            <w:rStyle w:val="a3"/>
            <w:color w:val="000000"/>
            <w:sz w:val="24"/>
            <w:szCs w:val="24"/>
          </w:rPr>
          <w:t>https://www.nsu.ru/n/mathematics-mechanics-department/studentam/thesis/</w:t>
        </w:r>
      </w:hyperlink>
      <w:r w:rsidRPr="009031EF">
        <w:rPr>
          <w:color w:val="000000"/>
          <w:sz w:val="24"/>
          <w:szCs w:val="24"/>
        </w:rPr>
        <w:t xml:space="preserve">; доступные с Общероссийского математического портала </w:t>
      </w:r>
      <w:r w:rsidRPr="009031EF">
        <w:rPr>
          <w:color w:val="000000"/>
          <w:sz w:val="24"/>
          <w:szCs w:val="24"/>
          <w:lang w:val="en-US"/>
        </w:rPr>
        <w:t>www</w:t>
      </w:r>
      <w:r w:rsidRPr="009031EF">
        <w:rPr>
          <w:color w:val="000000"/>
          <w:sz w:val="24"/>
          <w:szCs w:val="24"/>
        </w:rPr>
        <w:t>.</w:t>
      </w:r>
      <w:proofErr w:type="spellStart"/>
      <w:r w:rsidRPr="009031EF">
        <w:rPr>
          <w:color w:val="000000"/>
          <w:sz w:val="24"/>
          <w:szCs w:val="24"/>
          <w:lang w:val="en-US"/>
        </w:rPr>
        <w:t>mathnet</w:t>
      </w:r>
      <w:proofErr w:type="spellEnd"/>
      <w:r w:rsidRPr="009031EF">
        <w:rPr>
          <w:color w:val="000000"/>
          <w:sz w:val="24"/>
          <w:szCs w:val="24"/>
        </w:rPr>
        <w:t>.</w:t>
      </w:r>
      <w:proofErr w:type="spellStart"/>
      <w:r w:rsidRPr="009031EF">
        <w:rPr>
          <w:color w:val="000000"/>
          <w:sz w:val="24"/>
          <w:szCs w:val="24"/>
          <w:lang w:val="en-US"/>
        </w:rPr>
        <w:t>ru</w:t>
      </w:r>
      <w:proofErr w:type="spellEnd"/>
      <w:r w:rsidRPr="009031EF">
        <w:rPr>
          <w:color w:val="000000"/>
          <w:sz w:val="24"/>
          <w:szCs w:val="24"/>
        </w:rPr>
        <w:t xml:space="preserve"> обзорные статьи по теме семинара: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1. </w:t>
      </w:r>
      <w:proofErr w:type="spellStart"/>
      <w:r w:rsidRPr="009031EF">
        <w:rPr>
          <w:color w:val="000000"/>
          <w:sz w:val="24"/>
          <w:szCs w:val="24"/>
        </w:rPr>
        <w:t>Качуровский</w:t>
      </w:r>
      <w:proofErr w:type="spellEnd"/>
      <w:r w:rsidRPr="009031EF">
        <w:rPr>
          <w:color w:val="000000"/>
          <w:sz w:val="24"/>
          <w:szCs w:val="24"/>
        </w:rPr>
        <w:t xml:space="preserve"> А.Г.  Скорости сходимости в эргодических теоремах // УМН, 1996. Т. 51, № 4. С. 73-124.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2. </w:t>
      </w:r>
      <w:proofErr w:type="spellStart"/>
      <w:r w:rsidRPr="009031EF">
        <w:rPr>
          <w:color w:val="000000"/>
          <w:sz w:val="24"/>
          <w:szCs w:val="24"/>
        </w:rPr>
        <w:t>Качуровский</w:t>
      </w:r>
      <w:proofErr w:type="spellEnd"/>
      <w:r w:rsidRPr="009031EF">
        <w:rPr>
          <w:color w:val="000000"/>
          <w:sz w:val="24"/>
          <w:szCs w:val="24"/>
        </w:rPr>
        <w:t xml:space="preserve"> А.Г., </w:t>
      </w:r>
      <w:proofErr w:type="spellStart"/>
      <w:r w:rsidRPr="009031EF">
        <w:rPr>
          <w:color w:val="000000"/>
          <w:sz w:val="24"/>
          <w:szCs w:val="24"/>
        </w:rPr>
        <w:t>Подвигин</w:t>
      </w:r>
      <w:proofErr w:type="spellEnd"/>
      <w:r w:rsidRPr="009031EF">
        <w:rPr>
          <w:color w:val="000000"/>
          <w:sz w:val="24"/>
          <w:szCs w:val="24"/>
        </w:rPr>
        <w:t xml:space="preserve"> И.В. Оценки скоростей сходимости в эргодических теоремах фон Неймана и </w:t>
      </w:r>
      <w:proofErr w:type="spellStart"/>
      <w:r w:rsidRPr="009031EF">
        <w:rPr>
          <w:color w:val="000000"/>
          <w:sz w:val="24"/>
          <w:szCs w:val="24"/>
        </w:rPr>
        <w:t>Биркгофа</w:t>
      </w:r>
      <w:proofErr w:type="spellEnd"/>
      <w:r w:rsidRPr="009031EF">
        <w:rPr>
          <w:color w:val="000000"/>
          <w:sz w:val="24"/>
          <w:szCs w:val="24"/>
        </w:rPr>
        <w:t xml:space="preserve"> // Труды Московского мат. общества, 2016. Т. 77, № 1.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С. 1-66.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076B1F" w:rsidRDefault="009031EF" w:rsidP="00426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188652"/>
      <w:r w:rsidRPr="00076B1F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Теоретические и вычислительные проблемы задач математической физики</w:t>
      </w:r>
      <w:bookmarkEnd w:id="18"/>
    </w:p>
    <w:p w:rsidR="009031EF" w:rsidRPr="009031EF" w:rsidRDefault="009031EF" w:rsidP="009031EF">
      <w:pPr>
        <w:spacing w:after="0"/>
        <w:jc w:val="center"/>
        <w:rPr>
          <w:b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Семинар «Теоретические и вычислительные проблемы задач математической физики»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 xml:space="preserve">направлению подготовки </w:t>
      </w:r>
      <w:r w:rsidR="00076B1F" w:rsidRPr="00076B1F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дифференциальных уравнений.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076B1F" w:rsidRPr="007C0505" w:rsidRDefault="00076B1F" w:rsidP="00076B1F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137B0F">
        <w:rPr>
          <w:rFonts w:ascii="Times New Roman" w:hAnsi="Times New Roman"/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иностранном языке для решения задач 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профессионал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7C0505">
        <w:rPr>
          <w:rFonts w:ascii="Times New Roman" w:hAnsi="Times New Roman"/>
          <w:bCs/>
          <w:sz w:val="24"/>
          <w:szCs w:val="24"/>
          <w:u w:val="single"/>
        </w:rPr>
        <w:t>ной деятельности;</w:t>
      </w:r>
      <w:r w:rsidRPr="007C0505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076B1F" w:rsidRPr="007C0505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ОПК-4.1 – владеть навыками создания на русском и/или иностранном языке письме</w:t>
      </w:r>
      <w:r w:rsidRPr="007C0505">
        <w:rPr>
          <w:rFonts w:ascii="Times New Roman" w:hAnsi="Times New Roman"/>
          <w:bCs/>
          <w:sz w:val="24"/>
          <w:szCs w:val="24"/>
        </w:rPr>
        <w:t>н</w:t>
      </w:r>
      <w:r w:rsidRPr="007C0505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076B1F" w:rsidRPr="007C0505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C0505">
        <w:rPr>
          <w:rFonts w:ascii="Times New Roman" w:hAnsi="Times New Roman"/>
          <w:bCs/>
          <w:sz w:val="24"/>
          <w:szCs w:val="24"/>
        </w:rPr>
        <w:t>ОПК-4.2 – владеть навыками ведения научной дискуссии;</w:t>
      </w:r>
    </w:p>
    <w:p w:rsidR="00076B1F" w:rsidRPr="008451F2" w:rsidRDefault="00076B1F" w:rsidP="00076B1F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137B0F">
        <w:rPr>
          <w:rFonts w:ascii="Times New Roman" w:hAnsi="Times New Roman"/>
          <w:bCs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137B0F">
        <w:rPr>
          <w:rFonts w:ascii="Times New Roman" w:hAnsi="Times New Roman"/>
          <w:bCs/>
          <w:sz w:val="24"/>
          <w:szCs w:val="24"/>
        </w:rPr>
        <w:t xml:space="preserve"> в части следующих </w:t>
      </w:r>
      <w:r w:rsidRPr="008451F2">
        <w:rPr>
          <w:rFonts w:ascii="Times New Roman" w:hAnsi="Times New Roman"/>
          <w:bCs/>
          <w:sz w:val="24"/>
          <w:szCs w:val="24"/>
        </w:rPr>
        <w:t>результатов обучения:</w:t>
      </w:r>
    </w:p>
    <w:p w:rsidR="00076B1F" w:rsidRPr="00B85F39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ПК-1.1 – знать актуальные результаты и методы исследования в профессиональной </w:t>
      </w:r>
      <w:r w:rsidRPr="00B85F39">
        <w:rPr>
          <w:rFonts w:ascii="Times New Roman" w:hAnsi="Times New Roman"/>
          <w:bCs/>
          <w:sz w:val="24"/>
          <w:szCs w:val="24"/>
        </w:rPr>
        <w:t>о</w:t>
      </w:r>
      <w:r w:rsidRPr="00B85F39">
        <w:rPr>
          <w:rFonts w:ascii="Times New Roman" w:hAnsi="Times New Roman"/>
          <w:bCs/>
          <w:sz w:val="24"/>
          <w:szCs w:val="24"/>
        </w:rPr>
        <w:t>б</w:t>
      </w:r>
      <w:r w:rsidRPr="00B85F39">
        <w:rPr>
          <w:rFonts w:ascii="Times New Roman" w:hAnsi="Times New Roman"/>
          <w:bCs/>
          <w:sz w:val="24"/>
          <w:szCs w:val="24"/>
        </w:rPr>
        <w:t>ласти;</w:t>
      </w:r>
    </w:p>
    <w:p w:rsidR="00076B1F" w:rsidRPr="008451F2" w:rsidRDefault="00076B1F" w:rsidP="00076B1F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B85F39">
        <w:rPr>
          <w:rFonts w:ascii="Times New Roman" w:hAnsi="Times New Roman"/>
          <w:bCs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B85F39">
        <w:rPr>
          <w:rFonts w:ascii="Times New Roman" w:hAnsi="Times New Roman"/>
          <w:bCs/>
          <w:sz w:val="24"/>
          <w:szCs w:val="24"/>
        </w:rPr>
        <w:t>в части следующих</w:t>
      </w:r>
      <w:r w:rsidRPr="008451F2">
        <w:rPr>
          <w:rFonts w:ascii="Times New Roman" w:hAnsi="Times New Roman"/>
          <w:bCs/>
          <w:sz w:val="24"/>
          <w:szCs w:val="24"/>
        </w:rPr>
        <w:t xml:space="preserve"> результатов обучения</w:t>
      </w:r>
      <w:r w:rsidRPr="008451F2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076B1F" w:rsidRPr="008451F2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451F2">
        <w:rPr>
          <w:rFonts w:ascii="Times New Roman" w:hAnsi="Times New Roman"/>
          <w:bCs/>
          <w:sz w:val="24"/>
          <w:szCs w:val="24"/>
        </w:rPr>
        <w:t xml:space="preserve">ПК-3.1 – иметь навыки представления научных результатов. </w:t>
      </w:r>
    </w:p>
    <w:p w:rsidR="00076B1F" w:rsidRDefault="00076B1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дифференциальных уравнений, и специалисты в области теоретических и вычислительных проблем задач математической физики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lastRenderedPageBreak/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1" w:history="1">
        <w:r w:rsidRPr="009031EF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 xml:space="preserve">.  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076B1F" w:rsidRDefault="009031EF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5188653"/>
      <w:r w:rsidRPr="00076B1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Эргодические теоремы и гармонический анализ</w:t>
      </w:r>
      <w:bookmarkEnd w:id="19"/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Семинар «Эргодические теоремы и гармонический анализ» </w:t>
      </w:r>
      <w:r w:rsidRPr="009031EF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 xml:space="preserve">направлению подготовки </w:t>
      </w:r>
      <w:r w:rsidR="00076B1F" w:rsidRPr="00076B1F">
        <w:rPr>
          <w:sz w:val="24"/>
          <w:szCs w:val="24"/>
        </w:rPr>
        <w:t>«01.04.01 Математика»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математического анализа.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076B1F" w:rsidRPr="00500720" w:rsidRDefault="00076B1F" w:rsidP="00076B1F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ь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ной деятельности;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 в части следующих результатов обучения:</w:t>
      </w:r>
      <w:proofErr w:type="gramEnd"/>
    </w:p>
    <w:p w:rsidR="00076B1F" w:rsidRPr="00500720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ОПК-4.1 – владеть навыками создания на русском и/или иностранном языке письме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076B1F" w:rsidRPr="00500720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ОПК-4.2 – владеть навыками ведения научной дискуссии;</w:t>
      </w:r>
    </w:p>
    <w:p w:rsidR="00076B1F" w:rsidRPr="00500720" w:rsidRDefault="00076B1F" w:rsidP="00076B1F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ПК-1: способность к интенсивной научно-исследовательской работе;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 в части следующих результатов обучения:</w:t>
      </w:r>
    </w:p>
    <w:p w:rsidR="00076B1F" w:rsidRPr="00500720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>ПК-1.1 – знать актуальные результаты и методы исследования в профессиональной о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ласти;</w:t>
      </w:r>
    </w:p>
    <w:p w:rsidR="00076B1F" w:rsidRPr="00500720" w:rsidRDefault="00076B1F" w:rsidP="00076B1F">
      <w:pPr>
        <w:pStyle w:val="a4"/>
        <w:ind w:left="0" w:firstLine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ПК-3: способность публично представить собственные новые научные результаты; </w:t>
      </w:r>
      <w:r w:rsidRPr="00500720">
        <w:rPr>
          <w:rFonts w:ascii="Times New Roman" w:hAnsi="Times New Roman"/>
          <w:bCs/>
          <w:color w:val="000000"/>
          <w:sz w:val="24"/>
          <w:szCs w:val="24"/>
        </w:rPr>
        <w:t>в части следующих результатов обучения</w:t>
      </w:r>
      <w:r w:rsidRPr="00500720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076B1F" w:rsidRPr="00500720" w:rsidRDefault="00076B1F" w:rsidP="00076B1F">
      <w:pPr>
        <w:pStyle w:val="a4"/>
        <w:numPr>
          <w:ilvl w:val="0"/>
          <w:numId w:val="9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500720">
        <w:rPr>
          <w:rFonts w:ascii="Times New Roman" w:hAnsi="Times New Roman"/>
          <w:bCs/>
          <w:color w:val="000000"/>
          <w:sz w:val="24"/>
          <w:szCs w:val="24"/>
        </w:rPr>
        <w:t xml:space="preserve">ПК-3.1 – иметь навыки представления научных результатов. </w:t>
      </w:r>
    </w:p>
    <w:p w:rsidR="00076B1F" w:rsidRDefault="00076B1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математического анализа, и специалисты в области эргодической теории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Тематика семинара включает в себя широкий спектр задач современной эргодической теории и гармонического анализа, в том числе: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скоростей сходимости в эргодической теореме фон Неймана;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уклонений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периодических функций;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роста и убывания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в точке для мер на окружности;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эргодическая теорема фон Неймана как утверждение об асимптотике роста интегралов и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в точке 0 спектральной меры соответствующей динамической системы; </w:t>
      </w:r>
    </w:p>
    <w:p w:rsidR="009031EF" w:rsidRPr="009031EF" w:rsidRDefault="009031EF" w:rsidP="009031EF">
      <w:pPr>
        <w:spacing w:after="0"/>
        <w:ind w:left="284"/>
        <w:rPr>
          <w:sz w:val="24"/>
          <w:szCs w:val="24"/>
        </w:rPr>
      </w:pPr>
      <w:r w:rsidRPr="009031EF">
        <w:rPr>
          <w:sz w:val="24"/>
          <w:szCs w:val="24"/>
        </w:rPr>
        <w:t>и т.д.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B7374A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22" w:history="1">
        <w:r w:rsidRPr="009031EF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 xml:space="preserve">; доступные с Общероссийского математического портала </w:t>
      </w:r>
      <w:r w:rsidRPr="009031EF">
        <w:rPr>
          <w:sz w:val="24"/>
          <w:szCs w:val="24"/>
          <w:lang w:val="en-US"/>
        </w:rPr>
        <w:t>www</w:t>
      </w:r>
      <w:r w:rsidRPr="009031EF">
        <w:rPr>
          <w:sz w:val="24"/>
          <w:szCs w:val="24"/>
        </w:rPr>
        <w:t>.</w:t>
      </w:r>
      <w:proofErr w:type="spellStart"/>
      <w:r w:rsidRPr="009031EF">
        <w:rPr>
          <w:sz w:val="24"/>
          <w:szCs w:val="24"/>
          <w:lang w:val="en-US"/>
        </w:rPr>
        <w:t>mathnet</w:t>
      </w:r>
      <w:proofErr w:type="spellEnd"/>
      <w:r w:rsidRPr="009031EF">
        <w:rPr>
          <w:sz w:val="24"/>
          <w:szCs w:val="24"/>
        </w:rPr>
        <w:t>.</w:t>
      </w:r>
      <w:proofErr w:type="spellStart"/>
      <w:r w:rsidRPr="009031EF">
        <w:rPr>
          <w:sz w:val="24"/>
          <w:szCs w:val="24"/>
          <w:lang w:val="en-US"/>
        </w:rPr>
        <w:t>ru</w:t>
      </w:r>
      <w:proofErr w:type="spellEnd"/>
      <w:r w:rsidRPr="009031EF">
        <w:rPr>
          <w:sz w:val="24"/>
          <w:szCs w:val="24"/>
        </w:rPr>
        <w:t xml:space="preserve"> обзорные статьи по теме семинара: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1. </w:t>
      </w:r>
      <w:proofErr w:type="spellStart"/>
      <w:r w:rsidRPr="009031EF">
        <w:rPr>
          <w:sz w:val="24"/>
          <w:szCs w:val="24"/>
        </w:rPr>
        <w:t>Качуровский</w:t>
      </w:r>
      <w:proofErr w:type="spellEnd"/>
      <w:r w:rsidRPr="009031EF">
        <w:rPr>
          <w:sz w:val="24"/>
          <w:szCs w:val="24"/>
        </w:rPr>
        <w:t xml:space="preserve"> А.Г.  Скорости сходимости в эргодических теоремах // УМН, 1996. Т. 51, № 4. С. 73-124.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2. </w:t>
      </w:r>
      <w:proofErr w:type="spellStart"/>
      <w:r w:rsidRPr="009031EF">
        <w:rPr>
          <w:sz w:val="24"/>
          <w:szCs w:val="24"/>
        </w:rPr>
        <w:t>Качуровский</w:t>
      </w:r>
      <w:proofErr w:type="spellEnd"/>
      <w:r w:rsidRPr="009031EF">
        <w:rPr>
          <w:sz w:val="24"/>
          <w:szCs w:val="24"/>
        </w:rPr>
        <w:t xml:space="preserve"> А.Г., </w:t>
      </w:r>
      <w:proofErr w:type="spellStart"/>
      <w:r w:rsidRPr="009031EF">
        <w:rPr>
          <w:sz w:val="24"/>
          <w:szCs w:val="24"/>
        </w:rPr>
        <w:t>Подвигин</w:t>
      </w:r>
      <w:proofErr w:type="spellEnd"/>
      <w:r w:rsidRPr="009031EF">
        <w:rPr>
          <w:sz w:val="24"/>
          <w:szCs w:val="24"/>
        </w:rPr>
        <w:t xml:space="preserve"> И.В. Оценки скоростей сходимости в эргодических теоремах фон Неймана и </w:t>
      </w:r>
      <w:proofErr w:type="spellStart"/>
      <w:r w:rsidRPr="009031EF">
        <w:rPr>
          <w:sz w:val="24"/>
          <w:szCs w:val="24"/>
        </w:rPr>
        <w:t>Биркгофа</w:t>
      </w:r>
      <w:proofErr w:type="spellEnd"/>
      <w:r w:rsidRPr="009031EF">
        <w:rPr>
          <w:sz w:val="24"/>
          <w:szCs w:val="24"/>
        </w:rPr>
        <w:t xml:space="preserve"> // Труды Московского мат. общества, 2016. Т. 77, № 1.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С. 1-66.</w:t>
      </w:r>
    </w:p>
    <w:p w:rsidR="007B3BEE" w:rsidRPr="009031EF" w:rsidRDefault="007B3BEE" w:rsidP="009031EF">
      <w:pPr>
        <w:spacing w:after="0"/>
        <w:rPr>
          <w:sz w:val="24"/>
          <w:szCs w:val="24"/>
        </w:rPr>
      </w:pPr>
    </w:p>
    <w:sectPr w:rsidR="007B3BEE" w:rsidRPr="009031EF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E"/>
    <w:multiLevelType w:val="singleLevel"/>
    <w:tmpl w:val="0000000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55AF3"/>
    <w:multiLevelType w:val="hybridMultilevel"/>
    <w:tmpl w:val="B5CE4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EB351E"/>
    <w:multiLevelType w:val="hybridMultilevel"/>
    <w:tmpl w:val="D1008248"/>
    <w:lvl w:ilvl="0" w:tplc="0CB2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764D8"/>
    <w:multiLevelType w:val="multilevel"/>
    <w:tmpl w:val="32146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87690"/>
    <w:multiLevelType w:val="hybridMultilevel"/>
    <w:tmpl w:val="8328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C328D"/>
    <w:multiLevelType w:val="hybridMultilevel"/>
    <w:tmpl w:val="00F0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299A"/>
    <w:multiLevelType w:val="hybridMultilevel"/>
    <w:tmpl w:val="7F6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11F51"/>
    <w:multiLevelType w:val="hybridMultilevel"/>
    <w:tmpl w:val="A0D21E58"/>
    <w:lvl w:ilvl="0" w:tplc="7BFCD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53EC"/>
    <w:multiLevelType w:val="hybridMultilevel"/>
    <w:tmpl w:val="F0B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00015"/>
    <w:multiLevelType w:val="hybridMultilevel"/>
    <w:tmpl w:val="261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200A8"/>
    <w:multiLevelType w:val="hybridMultilevel"/>
    <w:tmpl w:val="898EB668"/>
    <w:lvl w:ilvl="0" w:tplc="459C026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8B030B"/>
    <w:multiLevelType w:val="hybridMultilevel"/>
    <w:tmpl w:val="898EB668"/>
    <w:lvl w:ilvl="0" w:tplc="459C0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3C25F2"/>
    <w:multiLevelType w:val="hybridMultilevel"/>
    <w:tmpl w:val="A0D21E58"/>
    <w:lvl w:ilvl="0" w:tplc="7BFCD6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B655F"/>
    <w:multiLevelType w:val="hybridMultilevel"/>
    <w:tmpl w:val="8110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1"/>
  </w:num>
  <w:num w:numId="5">
    <w:abstractNumId w:val="19"/>
  </w:num>
  <w:num w:numId="6">
    <w:abstractNumId w:val="16"/>
  </w:num>
  <w:num w:numId="7">
    <w:abstractNumId w:val="17"/>
  </w:num>
  <w:num w:numId="8">
    <w:abstractNumId w:val="26"/>
  </w:num>
  <w:num w:numId="9">
    <w:abstractNumId w:val="5"/>
  </w:num>
  <w:num w:numId="10">
    <w:abstractNumId w:val="23"/>
  </w:num>
  <w:num w:numId="11">
    <w:abstractNumId w:val="9"/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8"/>
  </w:num>
  <w:num w:numId="18">
    <w:abstractNumId w:val="11"/>
  </w:num>
  <w:num w:numId="19">
    <w:abstractNumId w:val="28"/>
  </w:num>
  <w:num w:numId="20">
    <w:abstractNumId w:val="20"/>
  </w:num>
  <w:num w:numId="21">
    <w:abstractNumId w:val="10"/>
  </w:num>
  <w:num w:numId="22">
    <w:abstractNumId w:val="13"/>
  </w:num>
  <w:num w:numId="23">
    <w:abstractNumId w:val="5"/>
  </w:num>
  <w:num w:numId="24">
    <w:abstractNumId w:val="23"/>
  </w:num>
  <w:num w:numId="25">
    <w:abstractNumId w:val="6"/>
  </w:num>
  <w:num w:numId="26">
    <w:abstractNumId w:val="24"/>
  </w:num>
  <w:num w:numId="27">
    <w:abstractNumId w:val="15"/>
  </w:num>
  <w:num w:numId="28">
    <w:abstractNumId w:val="22"/>
  </w:num>
  <w:num w:numId="29">
    <w:abstractNumId w:val="25"/>
  </w:num>
  <w:num w:numId="30">
    <w:abstractNumId w:val="3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371"/>
    <w:rsid w:val="00076B1F"/>
    <w:rsid w:val="000A1A0C"/>
    <w:rsid w:val="000D13B5"/>
    <w:rsid w:val="000E0C2C"/>
    <w:rsid w:val="001056AC"/>
    <w:rsid w:val="001775AE"/>
    <w:rsid w:val="001E56F2"/>
    <w:rsid w:val="00225174"/>
    <w:rsid w:val="0027456C"/>
    <w:rsid w:val="00292221"/>
    <w:rsid w:val="002E37BD"/>
    <w:rsid w:val="00312BCB"/>
    <w:rsid w:val="0037514C"/>
    <w:rsid w:val="00383E3A"/>
    <w:rsid w:val="003A3E9A"/>
    <w:rsid w:val="004263E5"/>
    <w:rsid w:val="0046195E"/>
    <w:rsid w:val="00481698"/>
    <w:rsid w:val="00516253"/>
    <w:rsid w:val="005D4C22"/>
    <w:rsid w:val="005F0F0E"/>
    <w:rsid w:val="00641312"/>
    <w:rsid w:val="00655051"/>
    <w:rsid w:val="00693FF3"/>
    <w:rsid w:val="00714380"/>
    <w:rsid w:val="007535EE"/>
    <w:rsid w:val="00795EE3"/>
    <w:rsid w:val="007B3BEE"/>
    <w:rsid w:val="00873436"/>
    <w:rsid w:val="008B1F21"/>
    <w:rsid w:val="009031EF"/>
    <w:rsid w:val="009779F1"/>
    <w:rsid w:val="009C74A0"/>
    <w:rsid w:val="00AC3EDA"/>
    <w:rsid w:val="00B34371"/>
    <w:rsid w:val="00B7374A"/>
    <w:rsid w:val="00C03C73"/>
    <w:rsid w:val="00CB6604"/>
    <w:rsid w:val="00DC23D2"/>
    <w:rsid w:val="00DD1723"/>
    <w:rsid w:val="00DD7B45"/>
    <w:rsid w:val="00EB1D03"/>
    <w:rsid w:val="00EB5258"/>
    <w:rsid w:val="00ED4A80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6">
    <w:name w:val="footer"/>
    <w:basedOn w:val="a"/>
    <w:link w:val="a7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8">
    <w:name w:val="Plain Text"/>
    <w:basedOn w:val="a"/>
    <w:link w:val="a9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051"/>
    <w:rPr>
      <w:rFonts w:ascii="Tahoma" w:eastAsia="Calibri" w:hAnsi="Tahoma" w:cs="Tahoma"/>
      <w:sz w:val="16"/>
      <w:szCs w:val="16"/>
    </w:rPr>
  </w:style>
  <w:style w:type="character" w:customStyle="1" w:styleId="arm-notegost-7-1">
    <w:name w:val="arm-note gost-7-1"/>
    <w:basedOn w:val="a0"/>
    <w:rsid w:val="001775AE"/>
  </w:style>
  <w:style w:type="character" w:customStyle="1" w:styleId="a5">
    <w:name w:val="Абзац списка Знак"/>
    <w:basedOn w:val="a0"/>
    <w:link w:val="a4"/>
    <w:uiPriority w:val="34"/>
    <w:rsid w:val="001775A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1612.04123.pdf" TargetMode="External"/><Relationship Id="rId13" Type="http://schemas.openxmlformats.org/officeDocument/2006/relationships/hyperlink" Target="https://www.nsu.ru/n/mathematics-mechanics-department/studentam/thesis/" TargetMode="External"/><Relationship Id="rId18" Type="http://schemas.openxmlformats.org/officeDocument/2006/relationships/hyperlink" Target="https://www.nsu.ru/n/mathematics-mechanics-department/studentam/uchebnye-materia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u.ru/n/mathematics-mechanics-department/studentam/thesis/" TargetMode="External"/><Relationship Id="rId7" Type="http://schemas.openxmlformats.org/officeDocument/2006/relationships/hyperlink" Target="http://arxiv.org/PS_cache/arxiv/pdf/0810/0810.2612v2.pdf" TargetMode="External"/><Relationship Id="rId12" Type="http://schemas.openxmlformats.org/officeDocument/2006/relationships/hyperlink" Target="http://math.nsc.ru/LBRT/d6/chair/kandmin.htm" TargetMode="External"/><Relationship Id="rId17" Type="http://schemas.openxmlformats.org/officeDocument/2006/relationships/hyperlink" Target="http://www.math.nsc.ru/LBRT/g3/semin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u.ru/n/mathematics-mechanics-department/studentam/thesis/" TargetMode="External"/><Relationship Id="rId20" Type="http://schemas.openxmlformats.org/officeDocument/2006/relationships/hyperlink" Target="https://www.nsu.ru/n/mathematics-mechanics-department/studentam/the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catalog/423282" TargetMode="External"/><Relationship Id="rId11" Type="http://schemas.openxmlformats.org/officeDocument/2006/relationships/hyperlink" Target="http://math.nsc.ru/LBRT/d6/chai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catalog/422680" TargetMode="External"/><Relationship Id="rId15" Type="http://schemas.openxmlformats.org/officeDocument/2006/relationships/hyperlink" Target="http://math.nsc.ru/LBRT/d6/chair/kandmi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u.ru/n/mathematics-mechanics-department/studentam/thesis/" TargetMode="External"/><Relationship Id="rId19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.ru/n/mathematics-mechanics-department/studentam/thesis/" TargetMode="External"/><Relationship Id="rId14" Type="http://schemas.openxmlformats.org/officeDocument/2006/relationships/hyperlink" Target="http://math.nsc.ru/LBRT/d6/chair/" TargetMode="External"/><Relationship Id="rId22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34</Pages>
  <Words>9721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20</cp:revision>
  <dcterms:created xsi:type="dcterms:W3CDTF">2019-03-29T03:55:00Z</dcterms:created>
  <dcterms:modified xsi:type="dcterms:W3CDTF">2019-04-03T10:24:00Z</dcterms:modified>
</cp:coreProperties>
</file>