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82" w:rsidRPr="002202FA" w:rsidRDefault="002F2A82" w:rsidP="00BD4BB1">
      <w:pPr>
        <w:jc w:val="center"/>
      </w:pPr>
      <w:r w:rsidRPr="002202FA">
        <w:t>Министерство науки и высшего образования Российской Федерации</w:t>
      </w:r>
    </w:p>
    <w:p w:rsidR="002F2A82" w:rsidRPr="002202FA" w:rsidRDefault="002F2A82" w:rsidP="00BD4BB1">
      <w:pPr>
        <w:jc w:val="center"/>
        <w:rPr>
          <w:rFonts w:eastAsia="Calibri"/>
        </w:rPr>
      </w:pPr>
      <w:r w:rsidRPr="002202FA">
        <w:rPr>
          <w:rFonts w:eastAsia="Calibri"/>
        </w:rPr>
        <w:t>Федеральное государственное автономное образовательное учреждение</w:t>
      </w:r>
    </w:p>
    <w:p w:rsidR="002F2A82" w:rsidRPr="002202FA" w:rsidRDefault="002F2A82" w:rsidP="00BD4BB1">
      <w:pPr>
        <w:jc w:val="center"/>
        <w:rPr>
          <w:rFonts w:eastAsia="Calibri"/>
          <w:bCs/>
        </w:rPr>
      </w:pPr>
      <w:r w:rsidRPr="002202FA">
        <w:rPr>
          <w:rFonts w:eastAsia="Calibri"/>
        </w:rPr>
        <w:t xml:space="preserve">высшего образования </w:t>
      </w:r>
      <w:r w:rsidRPr="002202FA">
        <w:rPr>
          <w:rFonts w:eastAsia="Calibri"/>
          <w:bCs/>
        </w:rPr>
        <w:t>«Новосибирский национальный исследовательский государственный университет» (Новосибирский государственный университет, НГУ)</w:t>
      </w:r>
    </w:p>
    <w:p w:rsidR="002F2A82" w:rsidRPr="002202FA" w:rsidRDefault="002F2A82" w:rsidP="002F2A82">
      <w:pPr>
        <w:jc w:val="center"/>
        <w:rPr>
          <w:rFonts w:eastAsia="Calibri"/>
          <w:bCs/>
        </w:rPr>
      </w:pPr>
    </w:p>
    <w:p w:rsidR="002F2A82" w:rsidRPr="002202FA" w:rsidRDefault="0083167C" w:rsidP="002F2A82">
      <w:pPr>
        <w:jc w:val="center"/>
        <w:rPr>
          <w:rFonts w:eastAsia="Calibri"/>
          <w:bCs/>
        </w:rPr>
      </w:pPr>
      <w:r w:rsidRPr="002202FA">
        <w:rPr>
          <w:rFonts w:eastAsia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41299</wp:posOffset>
                </wp:positionH>
                <wp:positionV relativeFrom="paragraph">
                  <wp:posOffset>174901</wp:posOffset>
                </wp:positionV>
                <wp:extent cx="5943600" cy="17252"/>
                <wp:effectExtent l="0" t="0" r="19050" b="209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407573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13.75pt" to="471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 w:rsidR="00795530" w:rsidRPr="002202FA">
        <w:rPr>
          <w:rFonts w:eastAsia="Calibri"/>
          <w:bCs/>
        </w:rPr>
        <w:t>Физический факульте</w:t>
      </w:r>
      <w:r w:rsidRPr="002202FA">
        <w:rPr>
          <w:rFonts w:eastAsia="Calibri"/>
          <w:bCs/>
        </w:rPr>
        <w:t>т</w:t>
      </w:r>
    </w:p>
    <w:p w:rsidR="005779BA" w:rsidRPr="002202FA" w:rsidRDefault="005779BA"/>
    <w:p w:rsidR="0083167C" w:rsidRPr="002202FA" w:rsidRDefault="001D0D15">
      <w:r w:rsidRPr="002202FA">
        <w:t xml:space="preserve">                                                                                             </w:t>
      </w:r>
      <w:r w:rsidR="0011607A" w:rsidRPr="002202FA">
        <w:t xml:space="preserve">       </w:t>
      </w:r>
      <w:r w:rsidR="0011607A" w:rsidRPr="002202FA">
        <w:rPr>
          <w:noProof/>
        </w:rPr>
        <w:drawing>
          <wp:inline distT="0" distB="0" distL="0" distR="0" wp14:anchorId="5CFBE1FB" wp14:editId="46194AE0">
            <wp:extent cx="2562225" cy="1595827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676" cy="162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7C" w:rsidRPr="002202FA" w:rsidRDefault="0083167C" w:rsidP="0083167C">
      <w:pPr>
        <w:jc w:val="center"/>
      </w:pPr>
      <w:r w:rsidRPr="002202FA">
        <w:t>РАБОЧАЯ ПРОГРАММА ДИСЦИПЛИНЫ</w:t>
      </w:r>
    </w:p>
    <w:p w:rsidR="0083167C" w:rsidRPr="002202FA" w:rsidRDefault="0083167C"/>
    <w:p w:rsidR="0083167C" w:rsidRPr="002202FA" w:rsidRDefault="00176BE5" w:rsidP="00795530">
      <w:pPr>
        <w:jc w:val="center"/>
        <w:rPr>
          <w:b/>
        </w:rPr>
      </w:pPr>
      <w:r w:rsidRPr="002202FA">
        <w:rPr>
          <w:b/>
        </w:rPr>
        <w:t>ОБЩАЯ ФИЗИКА</w:t>
      </w:r>
    </w:p>
    <w:p w:rsidR="00795530" w:rsidRPr="002202FA" w:rsidRDefault="00795530" w:rsidP="00795530">
      <w:pPr>
        <w:jc w:val="center"/>
      </w:pPr>
    </w:p>
    <w:p w:rsidR="002F2A82" w:rsidRPr="002202FA" w:rsidRDefault="0083167C" w:rsidP="0083167C">
      <w:pPr>
        <w:jc w:val="center"/>
      </w:pPr>
      <w:r w:rsidRPr="002202FA">
        <w:t xml:space="preserve">направление подготовки: </w:t>
      </w:r>
      <w:r w:rsidR="00E8159E" w:rsidRPr="002202FA">
        <w:rPr>
          <w:b/>
        </w:rPr>
        <w:t>03.03.02 Физика</w:t>
      </w:r>
    </w:p>
    <w:p w:rsidR="00CA05A8" w:rsidRPr="002202FA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2202FA">
        <w:rPr>
          <w:bCs/>
        </w:rPr>
        <w:t>направленность (профиль):</w:t>
      </w:r>
      <w:r w:rsidRPr="002202FA">
        <w:rPr>
          <w:b/>
        </w:rPr>
        <w:t xml:space="preserve"> </w:t>
      </w:r>
      <w:r w:rsidR="00E8159E" w:rsidRPr="002202FA">
        <w:rPr>
          <w:b/>
        </w:rPr>
        <w:t>Физика</w:t>
      </w:r>
    </w:p>
    <w:p w:rsidR="00295C94" w:rsidRPr="002202FA" w:rsidRDefault="00295C94" w:rsidP="00295C94">
      <w:pPr>
        <w:autoSpaceDE w:val="0"/>
        <w:autoSpaceDN w:val="0"/>
        <w:adjustRightInd w:val="0"/>
        <w:jc w:val="center"/>
      </w:pPr>
      <w:r w:rsidRPr="002202FA">
        <w:t>Совместная образовательная программа высшего образования</w:t>
      </w:r>
    </w:p>
    <w:p w:rsidR="00295C94" w:rsidRPr="002202FA" w:rsidRDefault="00295C94" w:rsidP="00295C94">
      <w:pPr>
        <w:autoSpaceDE w:val="0"/>
        <w:autoSpaceDN w:val="0"/>
        <w:adjustRightInd w:val="0"/>
        <w:jc w:val="center"/>
      </w:pPr>
      <w:r w:rsidRPr="002202FA">
        <w:t xml:space="preserve">с </w:t>
      </w:r>
      <w:proofErr w:type="spellStart"/>
      <w:r w:rsidRPr="002202FA">
        <w:t>Чунцинским</w:t>
      </w:r>
      <w:proofErr w:type="spellEnd"/>
      <w:r w:rsidRPr="002202FA">
        <w:t xml:space="preserve"> Университетом (Китай)</w:t>
      </w:r>
    </w:p>
    <w:p w:rsidR="0083167C" w:rsidRPr="002202FA" w:rsidRDefault="0083167C" w:rsidP="00CA05A8"/>
    <w:p w:rsidR="0083167C" w:rsidRPr="002202FA" w:rsidRDefault="00881185" w:rsidP="0083167C">
      <w:pPr>
        <w:jc w:val="center"/>
      </w:pPr>
      <w:r w:rsidRPr="002202FA">
        <w:t>Форма обучения: очная</w:t>
      </w: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90"/>
        <w:gridCol w:w="946"/>
        <w:gridCol w:w="946"/>
        <w:gridCol w:w="947"/>
        <w:gridCol w:w="992"/>
        <w:gridCol w:w="993"/>
        <w:gridCol w:w="744"/>
        <w:gridCol w:w="744"/>
        <w:gridCol w:w="744"/>
        <w:gridCol w:w="744"/>
      </w:tblGrid>
      <w:tr w:rsidR="00795530" w:rsidRPr="002202FA" w:rsidTr="00795530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202FA">
              <w:rPr>
                <w:b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202FA">
              <w:rPr>
                <w:b/>
                <w:spacing w:val="-6"/>
                <w:sz w:val="20"/>
                <w:szCs w:val="20"/>
              </w:rPr>
              <w:t>Общий</w:t>
            </w:r>
          </w:p>
          <w:p w:rsidR="00795530" w:rsidRPr="002202FA" w:rsidRDefault="00795530" w:rsidP="00795530">
            <w:pPr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202FA">
              <w:rPr>
                <w:b/>
                <w:spacing w:val="-6"/>
                <w:sz w:val="20"/>
                <w:szCs w:val="20"/>
              </w:rPr>
              <w:t>объем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202FA">
              <w:rPr>
                <w:b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b/>
                <w:spacing w:val="-6"/>
                <w:sz w:val="20"/>
                <w:szCs w:val="20"/>
              </w:rPr>
            </w:pPr>
            <w:r w:rsidRPr="002202FA">
              <w:rPr>
                <w:b/>
                <w:spacing w:val="-6"/>
                <w:sz w:val="20"/>
                <w:szCs w:val="20"/>
              </w:rPr>
              <w:t>Промежуточная аттестация (в часах)</w:t>
            </w:r>
          </w:p>
        </w:tc>
      </w:tr>
      <w:tr w:rsidR="00795530" w:rsidRPr="002202FA" w:rsidTr="00795530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Самостоятельная подготовка к промежуточной 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обучающихся с преподавателем</w:t>
            </w:r>
          </w:p>
        </w:tc>
      </w:tr>
      <w:tr w:rsidR="00795530" w:rsidRPr="002202FA" w:rsidTr="00795530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2202FA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2202FA" w:rsidRDefault="00795530" w:rsidP="00795530">
            <w:pPr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2202FA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Лабораторные</w:t>
            </w:r>
          </w:p>
          <w:p w:rsidR="00795530" w:rsidRPr="002202FA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Зачет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extDirection w:val="btLr"/>
            <w:vAlign w:val="center"/>
          </w:tcPr>
          <w:p w:rsidR="00795530" w:rsidRPr="002202FA" w:rsidRDefault="00795530" w:rsidP="00795530">
            <w:pPr>
              <w:snapToGrid w:val="0"/>
              <w:ind w:left="113" w:right="113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Экзамен</w:t>
            </w:r>
          </w:p>
        </w:tc>
      </w:tr>
      <w:tr w:rsidR="00795530" w:rsidRPr="002202FA" w:rsidTr="00795530">
        <w:trPr>
          <w:trHeight w:val="341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795530" w:rsidRPr="002202FA" w:rsidRDefault="00795530" w:rsidP="00795530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2202FA">
              <w:rPr>
                <w:spacing w:val="-6"/>
                <w:sz w:val="20"/>
                <w:szCs w:val="20"/>
                <w:lang w:val="en-US"/>
              </w:rPr>
              <w:t>11</w:t>
            </w:r>
          </w:p>
        </w:tc>
      </w:tr>
      <w:tr w:rsidR="0025773E" w:rsidRPr="002202FA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25773E" w:rsidRPr="002202FA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25773E" w:rsidRPr="002202FA" w:rsidRDefault="00BA6F92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25773E" w:rsidRPr="002202FA" w:rsidRDefault="00BA6F92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64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2202FA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25773E" w:rsidRPr="002202FA" w:rsidRDefault="0025773E" w:rsidP="0025773E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25773E" w:rsidRPr="002202FA" w:rsidRDefault="00BA6F92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2202FA" w:rsidRDefault="00BA6F92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5773E" w:rsidRPr="002202FA" w:rsidRDefault="00BA6F92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2202FA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73E" w:rsidRPr="002202FA" w:rsidRDefault="0025773E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25773E" w:rsidRPr="002202FA" w:rsidRDefault="00BA6F92" w:rsidP="0025773E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2</w:t>
            </w:r>
          </w:p>
        </w:tc>
      </w:tr>
      <w:tr w:rsidR="00BA6F92" w:rsidRPr="002202FA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64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BA6F92" w:rsidRPr="002202FA" w:rsidRDefault="00BA6F92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18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BA6F92" w:rsidRPr="002202FA" w:rsidRDefault="00BA6F92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2</w:t>
            </w:r>
          </w:p>
        </w:tc>
      </w:tr>
      <w:tr w:rsidR="00BE6FEE" w:rsidRPr="002202FA" w:rsidTr="00795530">
        <w:trPr>
          <w:trHeight w:val="308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946" w:type="dxa"/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128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  <w:vAlign w:val="center"/>
          </w:tcPr>
          <w:p w:rsidR="00BE6FEE" w:rsidRPr="002202FA" w:rsidRDefault="00BE6FEE" w:rsidP="00BA6F92">
            <w:pPr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112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36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vAlign w:val="center"/>
          </w:tcPr>
          <w:p w:rsidR="00BE6FEE" w:rsidRPr="002202FA" w:rsidRDefault="00BE6FEE" w:rsidP="00BA6F92">
            <w:pPr>
              <w:snapToGrid w:val="0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4</w:t>
            </w:r>
          </w:p>
        </w:tc>
      </w:tr>
      <w:tr w:rsidR="00BA6F92" w:rsidRPr="002202FA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2202FA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Всего 288 часов /8 зачетных единиц, из них:</w:t>
            </w:r>
          </w:p>
          <w:p w:rsidR="00BA6F92" w:rsidRPr="002202FA" w:rsidRDefault="00BA6F92" w:rsidP="00BA6F92">
            <w:pPr>
              <w:snapToGrid w:val="0"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- контактная работа 140 часов</w:t>
            </w:r>
          </w:p>
        </w:tc>
      </w:tr>
      <w:tr w:rsidR="00BA6F92" w:rsidRPr="002202FA" w:rsidTr="00795530"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BA6F92" w:rsidRPr="002202FA" w:rsidRDefault="00BA6F92" w:rsidP="00BA6F92">
            <w:pPr>
              <w:snapToGrid w:val="0"/>
              <w:contextualSpacing/>
              <w:rPr>
                <w:spacing w:val="-6"/>
                <w:sz w:val="20"/>
                <w:szCs w:val="20"/>
              </w:rPr>
            </w:pPr>
            <w:r w:rsidRPr="002202FA">
              <w:rPr>
                <w:spacing w:val="-6"/>
                <w:sz w:val="20"/>
                <w:szCs w:val="20"/>
              </w:rPr>
              <w:t>Компетенции ОПК 1</w:t>
            </w:r>
          </w:p>
        </w:tc>
      </w:tr>
    </w:tbl>
    <w:p w:rsidR="00795530" w:rsidRPr="002202FA" w:rsidRDefault="00795530" w:rsidP="00881185">
      <w:pPr>
        <w:jc w:val="center"/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8"/>
      </w:tblGrid>
      <w:tr w:rsidR="00DF26AF" w:rsidRPr="002202FA" w:rsidTr="00D22D26">
        <w:tc>
          <w:tcPr>
            <w:tcW w:w="5670" w:type="dxa"/>
            <w:vAlign w:val="center"/>
          </w:tcPr>
          <w:p w:rsidR="00DF26AF" w:rsidRPr="002202FA" w:rsidRDefault="00DF26AF" w:rsidP="00D22D26">
            <w:r w:rsidRPr="002202FA">
              <w:t xml:space="preserve">Руководитель программы от ФФ НГУ, д.ф.-м.н.                                                                                                 А.Г. </w:t>
            </w:r>
            <w:proofErr w:type="spellStart"/>
            <w:r w:rsidRPr="002202FA">
              <w:t>Погосов</w:t>
            </w:r>
            <w:proofErr w:type="spellEnd"/>
          </w:p>
        </w:tc>
        <w:tc>
          <w:tcPr>
            <w:tcW w:w="3828" w:type="dxa"/>
            <w:vAlign w:val="center"/>
          </w:tcPr>
          <w:p w:rsidR="00DF26AF" w:rsidRPr="002202FA" w:rsidRDefault="00DF26AF" w:rsidP="00D22D26">
            <w:r w:rsidRPr="002202FA">
              <w:object w:dxaOrig="241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75pt" o:ole="">
                  <v:imagedata r:id="rId9" o:title=""/>
                </v:shape>
                <o:OLEObject Type="Embed" ProgID="PBrush" ShapeID="_x0000_i1025" DrawAspect="Content" ObjectID="_1828010235" r:id="rId10"/>
              </w:object>
            </w:r>
          </w:p>
        </w:tc>
      </w:tr>
    </w:tbl>
    <w:p w:rsidR="00881185" w:rsidRPr="002202FA" w:rsidRDefault="00881185" w:rsidP="00881185">
      <w:pPr>
        <w:jc w:val="center"/>
      </w:pPr>
    </w:p>
    <w:p w:rsidR="00881185" w:rsidRPr="002202FA" w:rsidRDefault="00881185" w:rsidP="00795530">
      <w:pPr>
        <w:jc w:val="center"/>
      </w:pPr>
      <w:r w:rsidRPr="002202FA">
        <w:t>Новосибирск, 20</w:t>
      </w:r>
      <w:r w:rsidR="0011607A" w:rsidRPr="002202FA">
        <w:t>25</w:t>
      </w:r>
      <w:r w:rsidRPr="002202FA">
        <w:br w:type="page"/>
      </w:r>
    </w:p>
    <w:sdt>
      <w:sdtPr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</w:rPr>
        <w:id w:val="-1290890152"/>
        <w:docPartObj>
          <w:docPartGallery w:val="Table of Contents"/>
          <w:docPartUnique/>
        </w:docPartObj>
      </w:sdtPr>
      <w:sdtEndPr/>
      <w:sdtContent>
        <w:p w:rsidR="00BD4BB1" w:rsidRPr="002202FA" w:rsidRDefault="00BD4BB1" w:rsidP="00BD4BB1">
          <w:pPr>
            <w:pStyle w:val="a7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2202FA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2202FA" w:rsidRPr="002202FA" w:rsidRDefault="00BD4BB1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r w:rsidRPr="002202FA">
            <w:fldChar w:fldCharType="begin"/>
          </w:r>
          <w:r w:rsidRPr="002202FA">
            <w:instrText xml:space="preserve"> TOC \o "1-3" \h \z \u </w:instrText>
          </w:r>
          <w:r w:rsidRPr="002202FA">
            <w:fldChar w:fldCharType="separate"/>
          </w:r>
          <w:hyperlink w:anchor="_Toc217397212" w:history="1">
            <w:r w:rsidR="002202FA" w:rsidRPr="002202FA">
              <w:rPr>
                <w:rStyle w:val="a8"/>
              </w:rPr>
              <w:t>1. Перечень планируемых результатов обучения по дисциплине, соотнесённых с установленными в программе индикаторами достижения компетенций</w:t>
            </w:r>
            <w:r w:rsidR="002202FA" w:rsidRPr="002202FA">
              <w:rPr>
                <w:webHidden/>
              </w:rPr>
              <w:tab/>
            </w:r>
            <w:r w:rsidR="002202FA" w:rsidRPr="002202FA">
              <w:rPr>
                <w:webHidden/>
              </w:rPr>
              <w:fldChar w:fldCharType="begin"/>
            </w:r>
            <w:r w:rsidR="002202FA" w:rsidRPr="002202FA">
              <w:rPr>
                <w:webHidden/>
              </w:rPr>
              <w:instrText xml:space="preserve"> PAGEREF _Toc217397212 \h </w:instrText>
            </w:r>
            <w:r w:rsidR="002202FA" w:rsidRPr="002202FA">
              <w:rPr>
                <w:webHidden/>
              </w:rPr>
            </w:r>
            <w:r w:rsidR="002202FA" w:rsidRPr="002202FA">
              <w:rPr>
                <w:webHidden/>
              </w:rPr>
              <w:fldChar w:fldCharType="separate"/>
            </w:r>
            <w:r w:rsidR="002202FA" w:rsidRPr="002202FA">
              <w:rPr>
                <w:webHidden/>
              </w:rPr>
              <w:t>3</w:t>
            </w:r>
            <w:r w:rsidR="002202FA"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3" w:history="1">
            <w:r w:rsidRPr="002202FA">
              <w:rPr>
                <w:rStyle w:val="a8"/>
              </w:rPr>
              <w:t>2. Место дисциплины в структуре образовательной программы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_Toc217397213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3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4" w:history="1">
            <w:r w:rsidRPr="002202FA">
              <w:rPr>
                <w:rStyle w:val="a8"/>
              </w:rPr>
      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_Toc217397214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4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5" w:history="1">
            <w:r w:rsidRPr="002202FA">
              <w:rPr>
                <w:rStyle w:val="a8"/>
              </w:rPr>
      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_Toc217397215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4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6" w:history="1">
            <w:r w:rsidRPr="002202FA">
              <w:rPr>
                <w:rStyle w:val="a8"/>
              </w:rPr>
              <w:t>5. Перечень учебной литературы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_Toc217397216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5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7" w:history="1">
            <w:r w:rsidRPr="002202FA">
              <w:rPr>
                <w:rStyle w:val="a8"/>
              </w:rPr>
              <w:t>6. Перечень учебно-методических материалов по самостоятельной работе обучающихся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_Toc217397217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5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8" w:history="1">
            <w:r w:rsidRPr="002202FA">
              <w:rPr>
                <w:rStyle w:val="a8"/>
              </w:rPr>
              <w:t>7. Перечень ресурсов информационно-телекоммуникационной сети «Интернет», необходимых для освоения дисциплины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_Toc217397218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6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19" w:history="1">
            <w:r w:rsidRPr="002202FA">
              <w:rPr>
                <w:rStyle w:val="a8"/>
              </w:rPr>
              <w:t>8. Перечень информационных технологий, используемых при осуществлении образовательного процесса по дисциплине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_Toc217397219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6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20" w:history="1">
            <w:r w:rsidRPr="002202FA">
              <w:rPr>
                <w:rStyle w:val="a8"/>
              </w:rPr>
              <w:t>9. Материально-техническая база, необходимая для осуществления образовательного процесса по дисциплине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_Toc217397220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6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21" w:history="1">
            <w:r w:rsidRPr="002202FA">
              <w:rPr>
                <w:rStyle w:val="a8"/>
              </w:rPr>
              <w:t>10. Оценочные средства для проведения текущего контроля и промежуточной аттестации по дисциплине</w:t>
            </w:r>
            <w:r w:rsidRPr="002202FA">
              <w:rPr>
                <w:webHidden/>
              </w:rPr>
              <w:tab/>
            </w:r>
            <w:r w:rsidRPr="002202FA">
              <w:rPr>
                <w:webHidden/>
              </w:rPr>
              <w:fldChar w:fldCharType="begin"/>
            </w:r>
            <w:r w:rsidRPr="002202FA">
              <w:rPr>
                <w:webHidden/>
              </w:rPr>
              <w:instrText xml:space="preserve"> PAGEREF _Toc217397221 \h </w:instrText>
            </w:r>
            <w:r w:rsidRPr="002202FA">
              <w:rPr>
                <w:webHidden/>
              </w:rPr>
            </w:r>
            <w:r w:rsidRPr="002202FA">
              <w:rPr>
                <w:webHidden/>
              </w:rPr>
              <w:fldChar w:fldCharType="separate"/>
            </w:r>
            <w:r w:rsidRPr="002202FA">
              <w:rPr>
                <w:webHidden/>
              </w:rPr>
              <w:t>6</w:t>
            </w:r>
            <w:r w:rsidRPr="002202FA">
              <w:rPr>
                <w:webHidden/>
              </w:rPr>
              <w:fldChar w:fldCharType="end"/>
            </w:r>
          </w:hyperlink>
        </w:p>
        <w:p w:rsidR="002202FA" w:rsidRPr="002202FA" w:rsidRDefault="002202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</w:rPr>
          </w:pPr>
          <w:hyperlink w:anchor="_Toc217397222" w:history="1">
            <w:r w:rsidRPr="002202FA">
              <w:rPr>
                <w:rStyle w:val="a8"/>
              </w:rPr>
              <w:t>Приложение 1</w:t>
            </w:r>
          </w:hyperlink>
          <w:bookmarkStart w:id="0" w:name="_GoBack"/>
          <w:r w:rsidRPr="002202FA">
            <w:rPr>
              <w:rStyle w:val="a8"/>
              <w:u w:val="none"/>
            </w:rPr>
            <w:t xml:space="preserve"> </w:t>
          </w:r>
          <w:bookmarkEnd w:id="0"/>
          <w:r w:rsidRPr="002202FA">
            <w:rPr>
              <w:rStyle w:val="a8"/>
            </w:rPr>
            <w:fldChar w:fldCharType="begin"/>
          </w:r>
          <w:r w:rsidRPr="002202FA">
            <w:rPr>
              <w:rStyle w:val="a8"/>
            </w:rPr>
            <w:instrText xml:space="preserve"> </w:instrText>
          </w:r>
          <w:r w:rsidRPr="002202FA">
            <w:instrText>HYPERLINK \l "_Toc217397223"</w:instrText>
          </w:r>
          <w:r w:rsidRPr="002202FA">
            <w:rPr>
              <w:rStyle w:val="a8"/>
            </w:rPr>
            <w:instrText xml:space="preserve"> </w:instrText>
          </w:r>
          <w:r w:rsidRPr="002202FA">
            <w:rPr>
              <w:rStyle w:val="a8"/>
            </w:rPr>
          </w:r>
          <w:r w:rsidRPr="002202FA">
            <w:rPr>
              <w:rStyle w:val="a8"/>
            </w:rPr>
            <w:fldChar w:fldCharType="separate"/>
          </w:r>
          <w:r w:rsidRPr="002202FA">
            <w:rPr>
              <w:rStyle w:val="a8"/>
            </w:rPr>
            <w:t>Аннотация</w:t>
          </w:r>
          <w:r w:rsidRPr="002202FA">
            <w:rPr>
              <w:webHidden/>
            </w:rPr>
            <w:tab/>
          </w:r>
          <w:r w:rsidRPr="002202FA">
            <w:rPr>
              <w:webHidden/>
            </w:rPr>
            <w:fldChar w:fldCharType="begin"/>
          </w:r>
          <w:r w:rsidRPr="002202FA">
            <w:rPr>
              <w:webHidden/>
            </w:rPr>
            <w:instrText xml:space="preserve"> PAGEREF _Toc217397223 \h </w:instrText>
          </w:r>
          <w:r w:rsidRPr="002202FA">
            <w:rPr>
              <w:webHidden/>
            </w:rPr>
          </w:r>
          <w:r w:rsidRPr="002202FA">
            <w:rPr>
              <w:webHidden/>
            </w:rPr>
            <w:fldChar w:fldCharType="separate"/>
          </w:r>
          <w:r w:rsidRPr="002202FA">
            <w:rPr>
              <w:webHidden/>
            </w:rPr>
            <w:t>9</w:t>
          </w:r>
          <w:r w:rsidRPr="002202FA">
            <w:rPr>
              <w:webHidden/>
            </w:rPr>
            <w:fldChar w:fldCharType="end"/>
          </w:r>
          <w:r w:rsidRPr="002202FA">
            <w:rPr>
              <w:rStyle w:val="a8"/>
            </w:rPr>
            <w:fldChar w:fldCharType="end"/>
          </w:r>
        </w:p>
        <w:p w:rsidR="00BD4BB1" w:rsidRPr="002202FA" w:rsidRDefault="00BD4BB1" w:rsidP="00C53793">
          <w:pPr>
            <w:pStyle w:val="11"/>
          </w:pPr>
          <w:r w:rsidRPr="002202FA">
            <w:fldChar w:fldCharType="end"/>
          </w:r>
        </w:p>
      </w:sdtContent>
    </w:sdt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881185" w:rsidRPr="002202FA" w:rsidRDefault="00881185" w:rsidP="00881185">
      <w:pPr>
        <w:jc w:val="center"/>
      </w:pPr>
    </w:p>
    <w:p w:rsidR="00036DC5" w:rsidRPr="002202FA" w:rsidRDefault="00036DC5">
      <w:pPr>
        <w:spacing w:after="160" w:line="259" w:lineRule="auto"/>
      </w:pPr>
      <w:r w:rsidRPr="002202FA">
        <w:br w:type="page"/>
      </w:r>
    </w:p>
    <w:p w:rsidR="00881185" w:rsidRPr="002202FA" w:rsidRDefault="00586B13" w:rsidP="00BD4BB1">
      <w:pPr>
        <w:pStyle w:val="1"/>
      </w:pPr>
      <w:bookmarkStart w:id="1" w:name="_Toc217397212"/>
      <w:r w:rsidRPr="002202FA">
        <w:lastRenderedPageBreak/>
        <w:t>1. Перечень планируемых результатов обучения по дисциплине</w:t>
      </w:r>
      <w:r w:rsidR="00A76718" w:rsidRPr="002202FA">
        <w:t>,</w:t>
      </w:r>
      <w:r w:rsidRPr="002202FA">
        <w:t xml:space="preserve"> соотнес</w:t>
      </w:r>
      <w:r w:rsidR="00620C2C" w:rsidRPr="002202FA">
        <w:t>ё</w:t>
      </w:r>
      <w:r w:rsidRPr="002202FA">
        <w:t xml:space="preserve">нных </w:t>
      </w:r>
      <w:r w:rsidR="00620C2C" w:rsidRPr="002202FA">
        <w:t>с установленными в программе индикаторами достижения компетенций</w:t>
      </w:r>
      <w:bookmarkEnd w:id="1"/>
    </w:p>
    <w:p w:rsidR="00586B13" w:rsidRPr="002202FA" w:rsidRDefault="00586B13" w:rsidP="00586B13"/>
    <w:tbl>
      <w:tblPr>
        <w:tblW w:w="10362" w:type="dxa"/>
        <w:tblInd w:w="-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9"/>
        <w:gridCol w:w="4395"/>
        <w:gridCol w:w="3118"/>
      </w:tblGrid>
      <w:tr w:rsidR="00A76718" w:rsidRPr="002202FA" w:rsidTr="00DF26AF">
        <w:trPr>
          <w:trHeight w:val="943"/>
          <w:tblHeader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2202FA" w:rsidRDefault="00A76718" w:rsidP="00E31CFC">
            <w:pPr>
              <w:jc w:val="center"/>
            </w:pPr>
            <w:r w:rsidRPr="002202FA">
              <w:t>Результаты освоения образовательной программы</w:t>
            </w:r>
          </w:p>
          <w:p w:rsidR="00A76718" w:rsidRPr="002202FA" w:rsidRDefault="00A76718" w:rsidP="00E31CFC">
            <w:pPr>
              <w:jc w:val="center"/>
            </w:pPr>
            <w:r w:rsidRPr="002202FA">
              <w:t>(компетенции)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2202FA" w:rsidRDefault="00A76718" w:rsidP="00E31CFC">
            <w:pPr>
              <w:jc w:val="center"/>
            </w:pPr>
            <w:r w:rsidRPr="002202FA">
              <w:t>Индикаторы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718" w:rsidRPr="002202FA" w:rsidRDefault="00A76718" w:rsidP="00176BE5">
            <w:pPr>
              <w:ind w:right="712"/>
              <w:jc w:val="center"/>
            </w:pPr>
            <w:r w:rsidRPr="002202FA">
              <w:t>Результаты обучения по дисциплине</w:t>
            </w:r>
          </w:p>
        </w:tc>
      </w:tr>
      <w:tr w:rsidR="00176BE5" w:rsidRPr="002202FA" w:rsidTr="00DF26AF">
        <w:trPr>
          <w:trHeight w:val="4708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2202FA" w:rsidRDefault="00176BE5" w:rsidP="00176BE5">
            <w:r w:rsidRPr="002202FA">
              <w:rPr>
                <w:b/>
              </w:rPr>
              <w:t>ОПК-1.</w:t>
            </w:r>
            <w:r w:rsidRPr="002202FA">
              <w:t xml:space="preserve"> Способен применять базовые знания в области физико-математических и (или) естественных наук в сфере своей профессиональной деятельности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2202FA" w:rsidRDefault="00176BE5" w:rsidP="00176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ОПК-1.1.</w:t>
            </w:r>
            <w:r w:rsidRPr="0022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2FA">
              <w:rPr>
                <w:rFonts w:ascii="Times New Roman" w:hAnsi="Times New Roman" w:cs="Times New Roman"/>
                <w:sz w:val="24"/>
                <w:szCs w:val="24"/>
              </w:rPr>
              <w:t>Применяет математический аппарат, теоретические и методологические основы математических дисциплин для решения профессиональных задач в области физики и смежных с ней областях.</w:t>
            </w:r>
          </w:p>
          <w:p w:rsidR="00176BE5" w:rsidRPr="002202FA" w:rsidRDefault="00176BE5" w:rsidP="00176BE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2FA">
              <w:rPr>
                <w:rFonts w:ascii="Times New Roman" w:hAnsi="Times New Roman" w:cs="Times New Roman"/>
                <w:b/>
                <w:sz w:val="24"/>
                <w:szCs w:val="24"/>
              </w:rPr>
              <w:t>ОПК -1.2.</w:t>
            </w:r>
            <w:r w:rsidRPr="002202F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теоретические основы базовых разделов математических и естественнонаучных дисциплин при решении профессиональных задач в области физики и смежных с ней областях</w:t>
            </w:r>
            <w:r w:rsidRPr="0022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76BE5" w:rsidRPr="002202FA" w:rsidRDefault="00176BE5" w:rsidP="00176BE5">
            <w:pPr>
              <w:rPr>
                <w:color w:val="FF0000"/>
              </w:rPr>
            </w:pPr>
            <w:r w:rsidRPr="002202FA">
              <w:rPr>
                <w:b/>
              </w:rPr>
              <w:t>ОПК-1.4</w:t>
            </w:r>
            <w:r w:rsidRPr="002202FA">
              <w:t xml:space="preserve"> </w:t>
            </w:r>
            <w:r w:rsidRPr="002202FA">
              <w:rPr>
                <w:color w:val="000000"/>
              </w:rPr>
              <w:t xml:space="preserve">Использует терминологию и понятийный аппарат базовых физико-математических дисциплин.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BE5" w:rsidRPr="002202FA" w:rsidRDefault="00176BE5" w:rsidP="00176BE5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>Знать</w:t>
            </w:r>
            <w:r w:rsidRPr="002202FA">
              <w:rPr>
                <w:color w:val="000000"/>
              </w:rPr>
              <w:t xml:space="preserve"> фундаментальные основы </w:t>
            </w:r>
            <w:r w:rsidR="00FF3D53" w:rsidRPr="002202FA">
              <w:rPr>
                <w:color w:val="000000"/>
              </w:rPr>
              <w:t>механики</w:t>
            </w:r>
            <w:r w:rsidR="00391E7E" w:rsidRPr="002202FA">
              <w:rPr>
                <w:color w:val="000000"/>
              </w:rPr>
              <w:t>,</w:t>
            </w:r>
            <w:r w:rsidR="00FF3D53" w:rsidRPr="002202FA">
              <w:rPr>
                <w:color w:val="000000"/>
              </w:rPr>
              <w:t xml:space="preserve"> термодинамики</w:t>
            </w:r>
            <w:r w:rsidR="009859F2" w:rsidRPr="002202FA">
              <w:rPr>
                <w:color w:val="000000"/>
              </w:rPr>
              <w:t xml:space="preserve">, </w:t>
            </w:r>
            <w:r w:rsidR="00391E7E" w:rsidRPr="002202FA">
              <w:rPr>
                <w:color w:val="000000"/>
              </w:rPr>
              <w:t>электромагнетизма и оптики</w:t>
            </w:r>
            <w:r w:rsidRPr="002202FA">
              <w:rPr>
                <w:color w:val="000000"/>
              </w:rPr>
              <w:t>.</w:t>
            </w:r>
          </w:p>
          <w:p w:rsidR="00176BE5" w:rsidRPr="002202FA" w:rsidRDefault="00176BE5" w:rsidP="00176BE5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 xml:space="preserve">Уметь </w:t>
            </w:r>
            <w:r w:rsidRPr="002202FA">
              <w:rPr>
                <w:color w:val="000000"/>
              </w:rPr>
              <w:t>применять полученные знания для научного анализа ситуаций в профессиональной деятельности;</w:t>
            </w:r>
          </w:p>
          <w:p w:rsidR="00176BE5" w:rsidRPr="002202FA" w:rsidRDefault="00176BE5" w:rsidP="00176BE5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>Знать</w:t>
            </w:r>
            <w:r w:rsidRPr="002202FA">
              <w:rPr>
                <w:color w:val="000000"/>
              </w:rPr>
              <w:t xml:space="preserve"> элементы 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</w:tr>
    </w:tbl>
    <w:p w:rsidR="00586B13" w:rsidRPr="002202FA" w:rsidRDefault="00586B13" w:rsidP="00586B13"/>
    <w:p w:rsidR="00586B13" w:rsidRPr="002202FA" w:rsidRDefault="00586B13" w:rsidP="00BD4BB1">
      <w:pPr>
        <w:pStyle w:val="1"/>
      </w:pPr>
      <w:bookmarkStart w:id="2" w:name="_Toc217397213"/>
      <w:r w:rsidRPr="002202FA">
        <w:t>2. Место дисциплины в структуре образовательной программы</w:t>
      </w:r>
      <w:bookmarkEnd w:id="2"/>
    </w:p>
    <w:p w:rsidR="00586B13" w:rsidRPr="002202FA" w:rsidRDefault="00586B13" w:rsidP="00586B13"/>
    <w:p w:rsidR="006B43E7" w:rsidRPr="002202FA" w:rsidRDefault="006B43E7" w:rsidP="00462C13">
      <w:pPr>
        <w:ind w:firstLine="567"/>
        <w:jc w:val="both"/>
        <w:rPr>
          <w:color w:val="000000" w:themeColor="text1"/>
        </w:rPr>
      </w:pPr>
      <w:r w:rsidRPr="002202FA">
        <w:rPr>
          <w:color w:val="000000" w:themeColor="text1"/>
        </w:rPr>
        <w:t>К</w:t>
      </w:r>
      <w:r w:rsidR="00A94130" w:rsidRPr="002202FA">
        <w:rPr>
          <w:color w:val="000000" w:themeColor="text1"/>
        </w:rPr>
        <w:t xml:space="preserve">урс "Общая физика" имеет решающее значение для адаптации студентов к переходу от режима обучения в средней школе, который фокусируется на передаче знаний, к режиму обучения в университете, в котором особое внимание уделяется руководству и вдохновению. "Общая физика" </w:t>
      </w:r>
      <w:r w:rsidRPr="002202FA">
        <w:rPr>
          <w:color w:val="000000" w:themeColor="text1"/>
        </w:rPr>
        <w:t xml:space="preserve">включает следующие разделы: </w:t>
      </w:r>
      <w:r w:rsidR="00A94130" w:rsidRPr="002202FA">
        <w:rPr>
          <w:color w:val="000000" w:themeColor="text1"/>
        </w:rPr>
        <w:t>механик</w:t>
      </w:r>
      <w:r w:rsidRPr="002202FA">
        <w:rPr>
          <w:color w:val="000000" w:themeColor="text1"/>
        </w:rPr>
        <w:t>а</w:t>
      </w:r>
      <w:r w:rsidR="00AF6656" w:rsidRPr="002202FA">
        <w:rPr>
          <w:color w:val="000000" w:themeColor="text1"/>
        </w:rPr>
        <w:t xml:space="preserve"> (кинематика частиц, динамика частиц, сохранение энергии, сохранение импульса и сохранение углового момента, динамика систем частиц, вращение твердых тел вокруг неподвижных осей, простое гармоническое движение и волны)</w:t>
      </w:r>
      <w:r w:rsidR="00391E7E" w:rsidRPr="002202FA">
        <w:rPr>
          <w:color w:val="000000" w:themeColor="text1"/>
        </w:rPr>
        <w:t>,</w:t>
      </w:r>
      <w:r w:rsidR="00A94130" w:rsidRPr="002202FA">
        <w:rPr>
          <w:color w:val="000000" w:themeColor="text1"/>
        </w:rPr>
        <w:t xml:space="preserve"> термодинамик</w:t>
      </w:r>
      <w:r w:rsidRPr="002202FA">
        <w:rPr>
          <w:color w:val="000000" w:themeColor="text1"/>
        </w:rPr>
        <w:t>а</w:t>
      </w:r>
      <w:r w:rsidR="00AF6656" w:rsidRPr="002202FA">
        <w:rPr>
          <w:color w:val="000000" w:themeColor="text1"/>
        </w:rPr>
        <w:t xml:space="preserve"> (молекулярная кинематика, первый закон термодинамики, второй закон термодинамики, энтропия, основы статистической механики)</w:t>
      </w:r>
      <w:r w:rsidR="00391E7E" w:rsidRPr="002202FA">
        <w:rPr>
          <w:color w:val="000000" w:themeColor="text1"/>
        </w:rPr>
        <w:t>, электромагнетизм</w:t>
      </w:r>
      <w:r w:rsidR="00656E02" w:rsidRPr="002202FA">
        <w:rPr>
          <w:color w:val="000000" w:themeColor="text1"/>
        </w:rPr>
        <w:t xml:space="preserve"> (электротехника, электроника, плазменная физика, </w:t>
      </w:r>
      <w:proofErr w:type="spellStart"/>
      <w:r w:rsidR="00656E02" w:rsidRPr="002202FA">
        <w:rPr>
          <w:color w:val="000000" w:themeColor="text1"/>
        </w:rPr>
        <w:t>магнитогидродинамика</w:t>
      </w:r>
      <w:proofErr w:type="spellEnd"/>
      <w:r w:rsidR="00656E02" w:rsidRPr="002202FA">
        <w:rPr>
          <w:color w:val="000000" w:themeColor="text1"/>
        </w:rPr>
        <w:t xml:space="preserve"> и электромагнитная теория света)</w:t>
      </w:r>
      <w:r w:rsidRPr="002202FA">
        <w:rPr>
          <w:color w:val="000000" w:themeColor="text1"/>
        </w:rPr>
        <w:t>,</w:t>
      </w:r>
      <w:r w:rsidR="00391E7E" w:rsidRPr="002202FA">
        <w:rPr>
          <w:color w:val="000000" w:themeColor="text1"/>
        </w:rPr>
        <w:t xml:space="preserve"> оптик</w:t>
      </w:r>
      <w:r w:rsidRPr="002202FA">
        <w:rPr>
          <w:color w:val="000000" w:themeColor="text1"/>
        </w:rPr>
        <w:t>а</w:t>
      </w:r>
      <w:r w:rsidR="00656E02" w:rsidRPr="002202FA">
        <w:rPr>
          <w:color w:val="000000" w:themeColor="text1"/>
        </w:rPr>
        <w:t xml:space="preserve"> (геометрическая оптика, волновая природа света, </w:t>
      </w:r>
      <w:r w:rsidR="00C91EA6" w:rsidRPr="002202FA">
        <w:rPr>
          <w:color w:val="000000" w:themeColor="text1"/>
        </w:rPr>
        <w:t>в том числе</w:t>
      </w:r>
      <w:r w:rsidR="00656E02" w:rsidRPr="002202FA">
        <w:rPr>
          <w:color w:val="000000" w:themeColor="text1"/>
        </w:rPr>
        <w:t xml:space="preserve"> интерференция, дифракция, дисперсия и векторные свойства световых волн, включая поляризацию)</w:t>
      </w:r>
      <w:r w:rsidR="00A94130" w:rsidRPr="002202FA">
        <w:rPr>
          <w:color w:val="000000" w:themeColor="text1"/>
        </w:rPr>
        <w:t xml:space="preserve">. </w:t>
      </w:r>
    </w:p>
    <w:p w:rsidR="00586B13" w:rsidRPr="002202FA" w:rsidRDefault="00A94130" w:rsidP="00462C13">
      <w:pPr>
        <w:ind w:firstLine="567"/>
        <w:jc w:val="both"/>
        <w:rPr>
          <w:color w:val="000000" w:themeColor="text1"/>
        </w:rPr>
      </w:pPr>
      <w:r w:rsidRPr="002202FA">
        <w:rPr>
          <w:color w:val="000000" w:themeColor="text1"/>
        </w:rPr>
        <w:t>Являясь первым профессиональным базовым курсом физики</w:t>
      </w:r>
      <w:r w:rsidR="006B43E7" w:rsidRPr="002202FA">
        <w:rPr>
          <w:color w:val="000000" w:themeColor="text1"/>
        </w:rPr>
        <w:t xml:space="preserve"> дисциплина</w:t>
      </w:r>
      <w:r w:rsidRPr="002202FA">
        <w:rPr>
          <w:color w:val="000000" w:themeColor="text1"/>
        </w:rPr>
        <w:t xml:space="preserve"> "Общая физика" служит основой для ключевых специализированных курсов: "Теоретическая механика", "Квантовая механика"</w:t>
      </w:r>
      <w:r w:rsidR="00391E7E" w:rsidRPr="002202FA">
        <w:rPr>
          <w:color w:val="000000" w:themeColor="text1"/>
        </w:rPr>
        <w:t>,</w:t>
      </w:r>
      <w:r w:rsidRPr="002202FA">
        <w:rPr>
          <w:color w:val="000000" w:themeColor="text1"/>
        </w:rPr>
        <w:t xml:space="preserve"> "Статистическая механика"</w:t>
      </w:r>
      <w:r w:rsidR="00391E7E" w:rsidRPr="002202FA">
        <w:rPr>
          <w:color w:val="000000" w:themeColor="text1"/>
        </w:rPr>
        <w:t>, "Прикладная оптика"</w:t>
      </w:r>
      <w:r w:rsidRPr="002202FA">
        <w:rPr>
          <w:color w:val="000000" w:themeColor="text1"/>
        </w:rPr>
        <w:t>.</w:t>
      </w:r>
    </w:p>
    <w:p w:rsidR="002A2F07" w:rsidRPr="002202FA" w:rsidRDefault="002A2F07" w:rsidP="00462C13">
      <w:pPr>
        <w:ind w:firstLine="567"/>
        <w:jc w:val="both"/>
      </w:pPr>
      <w:r w:rsidRPr="002202FA">
        <w:t xml:space="preserve">Цели преподавания этого курса направлены на то, чтобы заложить прочную основу для </w:t>
      </w:r>
      <w:r w:rsidR="00391E7E" w:rsidRPr="002202FA">
        <w:t>развития у студентов</w:t>
      </w:r>
      <w:r w:rsidRPr="002202FA">
        <w:t xml:space="preserve"> способност</w:t>
      </w:r>
      <w:r w:rsidR="00391E7E" w:rsidRPr="002202FA">
        <w:t>ей</w:t>
      </w:r>
      <w:r w:rsidRPr="002202FA">
        <w:t xml:space="preserve"> к анализу и решению задач, а также вдохновить их на научные исследования. Кроме того, этот курс также направлен на развитие у студентов экспериментальных способностей и навыков мышления. Благодаря экспериментальной части студенты могут лично управлять физическими явлениями, наблюдать за ними и углублять свое понимание физических принципов. В то же время, анализируя и решая проблемы, студенты также развивают свои мыслительные способности и инновационную осведомленность. Изучая основные теории и методы физики, студенты могут сформировать научный взгляд на жизнь и ценности, а также развить в себе любовь к науке и стремление к исследованиям.</w:t>
      </w:r>
    </w:p>
    <w:p w:rsidR="00C71FEA" w:rsidRPr="002202FA" w:rsidRDefault="00B62267" w:rsidP="00BD4BB1">
      <w:pPr>
        <w:pStyle w:val="1"/>
      </w:pPr>
      <w:bookmarkStart w:id="3" w:name="_Toc217397214"/>
      <w:r w:rsidRPr="002202FA">
        <w:lastRenderedPageBreak/>
        <w:t>3. Трудоемкость дисциплины в зачетных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 обучающегося</w:t>
      </w:r>
      <w:bookmarkEnd w:id="3"/>
    </w:p>
    <w:p w:rsidR="00C71FEA" w:rsidRPr="002202FA" w:rsidRDefault="00C71FEA" w:rsidP="00586B13"/>
    <w:p w:rsidR="00C71FEA" w:rsidRPr="002202FA" w:rsidRDefault="00B62267" w:rsidP="00586B13">
      <w:r w:rsidRPr="002202FA">
        <w:t xml:space="preserve">Трудоемкость дисциплины – </w:t>
      </w:r>
      <w:r w:rsidR="00FE23F7" w:rsidRPr="002202FA">
        <w:t>8</w:t>
      </w:r>
      <w:r w:rsidRPr="002202FA">
        <w:t xml:space="preserve"> </w:t>
      </w:r>
      <w:proofErr w:type="spellStart"/>
      <w:r w:rsidRPr="002202FA">
        <w:t>з.е</w:t>
      </w:r>
      <w:proofErr w:type="spellEnd"/>
      <w:r w:rsidRPr="002202FA">
        <w:t>. (</w:t>
      </w:r>
      <w:r w:rsidR="00FE23F7" w:rsidRPr="002202FA">
        <w:t>28</w:t>
      </w:r>
      <w:r w:rsidR="0025773E" w:rsidRPr="002202FA">
        <w:t>8</w:t>
      </w:r>
      <w:r w:rsidRPr="002202FA">
        <w:t xml:space="preserve"> ч)</w:t>
      </w:r>
    </w:p>
    <w:p w:rsidR="00FD0AB2" w:rsidRPr="002202FA" w:rsidRDefault="00FD0AB2" w:rsidP="00586B13">
      <w:r w:rsidRPr="002202FA">
        <w:t xml:space="preserve">Форма промежуточной аттестации: </w:t>
      </w:r>
      <w:r w:rsidR="0025773E" w:rsidRPr="002202FA">
        <w:t>1</w:t>
      </w:r>
      <w:r w:rsidRPr="002202FA">
        <w:t xml:space="preserve"> семестр – </w:t>
      </w:r>
      <w:r w:rsidR="001F5811" w:rsidRPr="002202FA">
        <w:t>экзамен, 2 семестр – экзамен.</w:t>
      </w:r>
    </w:p>
    <w:p w:rsidR="00795530" w:rsidRPr="002202FA" w:rsidRDefault="00795530" w:rsidP="00586B13"/>
    <w:tbl>
      <w:tblPr>
        <w:tblW w:w="10467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"/>
        <w:gridCol w:w="7628"/>
        <w:gridCol w:w="1278"/>
        <w:gridCol w:w="1278"/>
      </w:tblGrid>
      <w:tr w:rsidR="003B006D" w:rsidRPr="002202FA" w:rsidTr="00A26C72"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№</w:t>
            </w:r>
          </w:p>
        </w:tc>
        <w:tc>
          <w:tcPr>
            <w:tcW w:w="76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Вид деятельности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Семестр</w:t>
            </w:r>
          </w:p>
        </w:tc>
      </w:tr>
      <w:tr w:rsidR="003B006D" w:rsidRPr="002202FA" w:rsidTr="003B006D">
        <w:trPr>
          <w:trHeight w:val="259"/>
        </w:trPr>
        <w:tc>
          <w:tcPr>
            <w:tcW w:w="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6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6D" w:rsidRPr="002202FA" w:rsidRDefault="003B006D" w:rsidP="008F57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/>
              </w:rPr>
            </w:pPr>
            <w:r w:rsidRPr="002202FA">
              <w:rPr>
                <w:bCs/>
                <w:color w:val="000000"/>
                <w:lang w:val="en-US"/>
              </w:rPr>
              <w:t>2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202FA">
              <w:rPr>
                <w:color w:val="000000"/>
              </w:rPr>
              <w:t>Лекции,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202FA">
              <w:rPr>
                <w:color w:val="000000"/>
                <w:lang w:val="en-US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202FA">
              <w:rPr>
                <w:color w:val="000000"/>
                <w:lang w:val="en-US"/>
              </w:rPr>
              <w:t>64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2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202FA">
              <w:rPr>
                <w:color w:val="000000"/>
              </w:rPr>
              <w:t>Практические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3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202FA">
              <w:rPr>
                <w:color w:val="000000"/>
              </w:rPr>
              <w:t>Лабораторные занятия,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4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2202FA">
              <w:rPr>
                <w:color w:val="000000"/>
              </w:rPr>
              <w:t xml:space="preserve">Занятия в контактной форме, ч, </w:t>
            </w:r>
          </w:p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/>
              <w:rPr>
                <w:color w:val="000000"/>
              </w:rPr>
            </w:pPr>
            <w:r w:rsidRPr="002202FA">
              <w:rPr>
                <w:color w:val="000000"/>
              </w:rPr>
              <w:t>из них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70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5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2202FA">
              <w:rPr>
                <w:color w:val="000000"/>
              </w:rPr>
              <w:t>аудиторных занятий,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64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6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2202FA">
              <w:rPr>
                <w:color w:val="000000"/>
              </w:rPr>
              <w:t>в электронной форме,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-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7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2202FA">
              <w:rPr>
                <w:color w:val="000000"/>
              </w:rPr>
              <w:t>консультаций, час.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202FA">
              <w:rPr>
                <w:color w:val="000000"/>
                <w:lang w:val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2202FA">
              <w:rPr>
                <w:color w:val="000000"/>
                <w:lang w:val="en-US"/>
              </w:rPr>
              <w:t>4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8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left="530" w:firstLine="353"/>
              <w:rPr>
                <w:color w:val="000000"/>
              </w:rPr>
            </w:pPr>
            <w:r w:rsidRPr="002202FA">
              <w:rPr>
                <w:color w:val="000000"/>
              </w:rPr>
              <w:t>промежуточная аттестация,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2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9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202FA">
              <w:rPr>
                <w:color w:val="000000"/>
              </w:rPr>
              <w:t xml:space="preserve">Самостоятельная работа, час.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74</w:t>
            </w:r>
          </w:p>
        </w:tc>
      </w:tr>
      <w:tr w:rsidR="00FE23F7" w:rsidRPr="002202FA" w:rsidTr="00026A7C"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202FA">
              <w:rPr>
                <w:bCs/>
                <w:color w:val="000000"/>
              </w:rPr>
              <w:t>10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ind w:firstLine="353"/>
              <w:rPr>
                <w:color w:val="000000"/>
              </w:rPr>
            </w:pPr>
            <w:r w:rsidRPr="002202FA">
              <w:rPr>
                <w:color w:val="000000"/>
              </w:rPr>
              <w:t>Всего, 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144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3F7" w:rsidRPr="002202FA" w:rsidRDefault="00FE23F7" w:rsidP="00FE2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02FA">
              <w:rPr>
                <w:color w:val="000000"/>
              </w:rPr>
              <w:t>144</w:t>
            </w:r>
          </w:p>
        </w:tc>
      </w:tr>
    </w:tbl>
    <w:p w:rsidR="00C71FEA" w:rsidRPr="002202FA" w:rsidRDefault="00FD0AB2" w:rsidP="00BD4BB1">
      <w:pPr>
        <w:pStyle w:val="1"/>
      </w:pPr>
      <w:bookmarkStart w:id="4" w:name="_Toc217397215"/>
      <w:r w:rsidRPr="002202FA">
        <w:t>4. Содержание дисциплины, структурированное по темам (разделам) с указанием отведенного на них количества академических часов и видов учебных занятий</w:t>
      </w:r>
      <w:bookmarkEnd w:id="4"/>
    </w:p>
    <w:p w:rsidR="00C71FEA" w:rsidRPr="002202FA" w:rsidRDefault="00C71FEA" w:rsidP="00586B13"/>
    <w:p w:rsidR="002A2F07" w:rsidRPr="002202FA" w:rsidRDefault="00E33A87" w:rsidP="00E33A87">
      <w:pPr>
        <w:ind w:firstLine="567"/>
        <w:jc w:val="both"/>
      </w:pPr>
      <w:r w:rsidRPr="002202FA">
        <w:t>Программа курса охватывает классические разделы физики: механику и термодинамику. Они обеспечивают студентам базовую структуру для глубокого понимания и изучения физических закономерностей окружающего мира.</w:t>
      </w:r>
    </w:p>
    <w:p w:rsidR="00E33A87" w:rsidRPr="002202FA" w:rsidRDefault="00E33A87" w:rsidP="00AE3C44">
      <w:pPr>
        <w:jc w:val="center"/>
        <w:rPr>
          <w:b/>
          <w:i/>
        </w:rPr>
      </w:pPr>
    </w:p>
    <w:p w:rsidR="00AE3C44" w:rsidRPr="002202FA" w:rsidRDefault="0025773E" w:rsidP="00AE3C44">
      <w:pPr>
        <w:jc w:val="center"/>
        <w:rPr>
          <w:b/>
          <w:i/>
        </w:rPr>
      </w:pPr>
      <w:r w:rsidRPr="002202FA">
        <w:rPr>
          <w:b/>
          <w:i/>
        </w:rPr>
        <w:t>1</w:t>
      </w:r>
      <w:r w:rsidR="00AE3C44" w:rsidRPr="002202FA">
        <w:rPr>
          <w:b/>
          <w:i/>
        </w:rPr>
        <w:t xml:space="preserve"> семестр</w:t>
      </w:r>
    </w:p>
    <w:p w:rsidR="009F4A6F" w:rsidRPr="002202FA" w:rsidRDefault="009F4A6F" w:rsidP="009F4A6F">
      <w:pPr>
        <w:jc w:val="center"/>
      </w:pPr>
      <w:r w:rsidRPr="002202FA">
        <w:t>Лекции (</w:t>
      </w:r>
      <w:r w:rsidR="00AF6656" w:rsidRPr="002202FA">
        <w:t>64</w:t>
      </w:r>
      <w:r w:rsidRPr="002202FA">
        <w:t xml:space="preserve"> ч)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9F4A6F" w:rsidRPr="002202FA" w:rsidTr="00E33A87">
        <w:tc>
          <w:tcPr>
            <w:tcW w:w="9067" w:type="dxa"/>
            <w:vAlign w:val="center"/>
          </w:tcPr>
          <w:p w:rsidR="009F4A6F" w:rsidRPr="002202FA" w:rsidRDefault="009F4A6F" w:rsidP="006041F5">
            <w:pPr>
              <w:jc w:val="center"/>
            </w:pPr>
            <w:r w:rsidRPr="002202FA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9F4A6F" w:rsidRPr="002202FA" w:rsidRDefault="009F4A6F" w:rsidP="006041F5">
            <w:pPr>
              <w:jc w:val="center"/>
            </w:pPr>
            <w:r w:rsidRPr="002202FA">
              <w:t>Объем,</w:t>
            </w:r>
          </w:p>
          <w:p w:rsidR="009F4A6F" w:rsidRPr="002202FA" w:rsidRDefault="009F4A6F" w:rsidP="006041F5">
            <w:pPr>
              <w:jc w:val="center"/>
            </w:pPr>
            <w:r w:rsidRPr="002202FA">
              <w:t>час</w:t>
            </w:r>
          </w:p>
        </w:tc>
      </w:tr>
      <w:tr w:rsidR="0074608A" w:rsidRPr="002202FA" w:rsidTr="00E33A87">
        <w:tc>
          <w:tcPr>
            <w:tcW w:w="9067" w:type="dxa"/>
            <w:vAlign w:val="center"/>
          </w:tcPr>
          <w:p w:rsidR="0074608A" w:rsidRPr="002202FA" w:rsidRDefault="0074608A" w:rsidP="0074608A">
            <w:pPr>
              <w:rPr>
                <w:b/>
              </w:rPr>
            </w:pPr>
            <w:r w:rsidRPr="002202FA">
              <w:rPr>
                <w:b/>
              </w:rPr>
              <w:t>Механика.</w:t>
            </w:r>
          </w:p>
        </w:tc>
        <w:tc>
          <w:tcPr>
            <w:tcW w:w="986" w:type="dxa"/>
            <w:vAlign w:val="center"/>
          </w:tcPr>
          <w:p w:rsidR="0074608A" w:rsidRPr="002202FA" w:rsidRDefault="00FE23F7" w:rsidP="00FE23F7">
            <w:pPr>
              <w:jc w:val="center"/>
              <w:rPr>
                <w:b/>
              </w:rPr>
            </w:pPr>
            <w:r w:rsidRPr="002202FA">
              <w:rPr>
                <w:b/>
              </w:rPr>
              <w:t>32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9859F2">
            <w:r w:rsidRPr="002202FA">
              <w:t>Кинематик</w:t>
            </w:r>
            <w:r w:rsidR="009859F2" w:rsidRPr="002202FA">
              <w:t>а</w:t>
            </w:r>
            <w:r w:rsidRPr="002202FA">
              <w:t xml:space="preserve"> частиц и твердых тел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</w:pPr>
            <w:r w:rsidRPr="002202FA">
              <w:t>8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9859F2">
            <w:r w:rsidRPr="002202FA">
              <w:t>Динамик</w:t>
            </w:r>
            <w:r w:rsidR="009859F2" w:rsidRPr="002202FA">
              <w:t>а</w:t>
            </w:r>
            <w:r w:rsidRPr="002202FA">
              <w:t xml:space="preserve"> частиц и систем частиц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Сохранение энергии, импульса и углового момента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Ротационное движение твердых тел относительно неподвижных осей вращения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Гармонические колебания и распространение волн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25773E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3E" w:rsidRPr="002202FA" w:rsidRDefault="0074608A" w:rsidP="00462C13">
            <w:pPr>
              <w:rPr>
                <w:b/>
                <w:color w:val="000000"/>
                <w:lang w:eastAsia="en-US"/>
              </w:rPr>
            </w:pPr>
            <w:r w:rsidRPr="002202FA">
              <w:rPr>
                <w:b/>
                <w:color w:val="000000"/>
                <w:lang w:eastAsia="en-US"/>
              </w:rPr>
              <w:t>Термодинамика.</w:t>
            </w:r>
          </w:p>
        </w:tc>
        <w:tc>
          <w:tcPr>
            <w:tcW w:w="986" w:type="dxa"/>
            <w:vAlign w:val="center"/>
          </w:tcPr>
          <w:p w:rsidR="0025773E" w:rsidRPr="002202FA" w:rsidRDefault="00FE23F7" w:rsidP="00A14102">
            <w:pPr>
              <w:jc w:val="center"/>
              <w:rPr>
                <w:b/>
                <w:color w:val="000000"/>
                <w:lang w:eastAsia="en-US"/>
              </w:rPr>
            </w:pPr>
            <w:r w:rsidRPr="002202FA">
              <w:rPr>
                <w:b/>
                <w:color w:val="000000"/>
                <w:lang w:eastAsia="en-US"/>
              </w:rPr>
              <w:t>32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Молекулярно-кинетическая теория вещества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8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Первый и второй законы термодинамики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8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Понятие энтропии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8</w:t>
            </w:r>
          </w:p>
        </w:tc>
      </w:tr>
      <w:tr w:rsidR="00AE4E94" w:rsidRPr="002202FA" w:rsidTr="00E33A8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94" w:rsidRPr="002202FA" w:rsidRDefault="00AE4E94" w:rsidP="00AE4E94">
            <w:r w:rsidRPr="002202FA">
              <w:t>Основы статистической механики</w:t>
            </w:r>
          </w:p>
        </w:tc>
        <w:tc>
          <w:tcPr>
            <w:tcW w:w="986" w:type="dxa"/>
            <w:vAlign w:val="center"/>
          </w:tcPr>
          <w:p w:rsidR="00AE4E94" w:rsidRPr="002202FA" w:rsidRDefault="00FE23F7" w:rsidP="00AE4E9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8</w:t>
            </w:r>
          </w:p>
        </w:tc>
      </w:tr>
    </w:tbl>
    <w:p w:rsidR="00DF26AF" w:rsidRPr="002202FA" w:rsidRDefault="00DF26AF" w:rsidP="00DE0685">
      <w:pPr>
        <w:jc w:val="center"/>
        <w:rPr>
          <w:b/>
          <w:i/>
        </w:rPr>
      </w:pPr>
    </w:p>
    <w:p w:rsidR="00DE0685" w:rsidRPr="002202FA" w:rsidRDefault="00DE0685" w:rsidP="00DE0685">
      <w:pPr>
        <w:jc w:val="center"/>
        <w:rPr>
          <w:b/>
          <w:i/>
        </w:rPr>
      </w:pPr>
      <w:r w:rsidRPr="002202FA">
        <w:rPr>
          <w:b/>
          <w:i/>
        </w:rPr>
        <w:t>2 семестр</w:t>
      </w:r>
    </w:p>
    <w:p w:rsidR="00DE0685" w:rsidRPr="002202FA" w:rsidRDefault="00DE0685" w:rsidP="00DE0685">
      <w:pPr>
        <w:jc w:val="center"/>
      </w:pPr>
      <w:r w:rsidRPr="002202FA">
        <w:t>Лекции (</w:t>
      </w:r>
      <w:r w:rsidR="00FE23F7" w:rsidRPr="002202FA">
        <w:t>64</w:t>
      </w:r>
      <w:r w:rsidRPr="002202FA">
        <w:t xml:space="preserve"> ч)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7"/>
        <w:gridCol w:w="986"/>
      </w:tblGrid>
      <w:tr w:rsidR="00DE0685" w:rsidRPr="002202FA" w:rsidTr="00CF754C">
        <w:tc>
          <w:tcPr>
            <w:tcW w:w="9067" w:type="dxa"/>
            <w:vAlign w:val="center"/>
          </w:tcPr>
          <w:p w:rsidR="00DE0685" w:rsidRPr="002202FA" w:rsidRDefault="00DE0685" w:rsidP="00CF754C">
            <w:pPr>
              <w:jc w:val="center"/>
            </w:pPr>
            <w:r w:rsidRPr="002202FA">
              <w:t>Наименование темы и их содержание</w:t>
            </w:r>
          </w:p>
        </w:tc>
        <w:tc>
          <w:tcPr>
            <w:tcW w:w="986" w:type="dxa"/>
            <w:vAlign w:val="center"/>
          </w:tcPr>
          <w:p w:rsidR="00DE0685" w:rsidRPr="002202FA" w:rsidRDefault="00DE0685" w:rsidP="00CF754C">
            <w:pPr>
              <w:jc w:val="center"/>
            </w:pPr>
            <w:r w:rsidRPr="002202FA">
              <w:t>Объем,</w:t>
            </w:r>
          </w:p>
          <w:p w:rsidR="00DE0685" w:rsidRPr="002202FA" w:rsidRDefault="00DE0685" w:rsidP="00CF754C">
            <w:pPr>
              <w:jc w:val="center"/>
            </w:pPr>
            <w:r w:rsidRPr="002202FA">
              <w:t>час</w:t>
            </w:r>
          </w:p>
        </w:tc>
      </w:tr>
      <w:tr w:rsidR="007E1C44" w:rsidRPr="002202FA" w:rsidTr="00ED1612">
        <w:tc>
          <w:tcPr>
            <w:tcW w:w="9067" w:type="dxa"/>
          </w:tcPr>
          <w:p w:rsidR="007E1C44" w:rsidRPr="002202FA" w:rsidRDefault="007E1C44" w:rsidP="007E1C44">
            <w:r w:rsidRPr="002202FA">
              <w:t>Электростатика: исследование электростатических полей, зарядов и потенциалов.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</w:pPr>
            <w:r w:rsidRPr="002202FA"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Магнитостатика: изучение постоянных магнитных полей и магнетизма материалов.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</w:pPr>
            <w:r w:rsidRPr="002202FA"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lastRenderedPageBreak/>
              <w:t>Электромагнитная индукция: исследование возникновения электрических токов под воздействием переменных магнитных полей.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Электромагнитные среды: поведение электромагнитных полей в различных средах (например, диэлектрики, проводники).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Электрические цепи: свойства цепей постоянного и переменного тока, законы Кирхгофа.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Теория Максвелла: введение уравнений Максвелла, объясняющих единство электричества и магнетизма.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8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Электромагнитные волны: описание распространения электромагнитных колебаний и свойств светового излучения.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Геометрическая оптика: изучение поведения лучей света, отражение, преломление, линзы и зеркала.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Волновая природа света: представление света как волновой структуры, включая явления интерференции, дифракции, дисперсии и поляризации.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  <w:tr w:rsidR="007E1C44" w:rsidRPr="002202FA" w:rsidTr="00CF754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44" w:rsidRPr="002202FA" w:rsidRDefault="007E1C44" w:rsidP="007E1C44">
            <w:r w:rsidRPr="002202FA">
              <w:t>Свойства световых волн: векторные характеристики света, такие как поляризация, фазовые соотношения и цветовые спектры.</w:t>
            </w:r>
          </w:p>
        </w:tc>
        <w:tc>
          <w:tcPr>
            <w:tcW w:w="986" w:type="dxa"/>
            <w:vAlign w:val="center"/>
          </w:tcPr>
          <w:p w:rsidR="007E1C44" w:rsidRPr="002202FA" w:rsidRDefault="00FE23F7" w:rsidP="007E1C44">
            <w:pPr>
              <w:jc w:val="center"/>
              <w:rPr>
                <w:color w:val="000000"/>
                <w:lang w:eastAsia="en-US"/>
              </w:rPr>
            </w:pPr>
            <w:r w:rsidRPr="002202FA">
              <w:rPr>
                <w:color w:val="000000"/>
                <w:lang w:eastAsia="en-US"/>
              </w:rPr>
              <w:t>6</w:t>
            </w:r>
          </w:p>
        </w:tc>
      </w:tr>
    </w:tbl>
    <w:p w:rsidR="009F4A6F" w:rsidRPr="002202FA" w:rsidRDefault="009F4A6F" w:rsidP="009F4A6F"/>
    <w:p w:rsidR="00CE2E5A" w:rsidRPr="002202FA" w:rsidRDefault="00CE2E5A" w:rsidP="00E33A87">
      <w:pPr>
        <w:jc w:val="center"/>
        <w:rPr>
          <w:color w:val="FF0000"/>
        </w:rPr>
      </w:pPr>
    </w:p>
    <w:p w:rsidR="00AE3C44" w:rsidRPr="002202FA" w:rsidRDefault="00AE3C44" w:rsidP="00AE3C44">
      <w:pPr>
        <w:jc w:val="center"/>
        <w:rPr>
          <w:bCs/>
        </w:rPr>
      </w:pPr>
      <w:r w:rsidRPr="002202FA">
        <w:rPr>
          <w:bCs/>
        </w:rPr>
        <w:t>Самостоятельная работа студентов (</w:t>
      </w:r>
      <w:r w:rsidR="00FE23F7" w:rsidRPr="002202FA">
        <w:rPr>
          <w:bCs/>
        </w:rPr>
        <w:t>74</w:t>
      </w:r>
      <w:r w:rsidRPr="002202FA">
        <w:rPr>
          <w:bCs/>
        </w:rPr>
        <w:t xml:space="preserve"> ч)</w:t>
      </w:r>
    </w:p>
    <w:tbl>
      <w:tblPr>
        <w:tblW w:w="10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4"/>
        <w:gridCol w:w="992"/>
      </w:tblGrid>
      <w:tr w:rsidR="009F4A6F" w:rsidRPr="002202FA" w:rsidTr="00E33A87">
        <w:tc>
          <w:tcPr>
            <w:tcW w:w="9064" w:type="dxa"/>
            <w:vAlign w:val="center"/>
          </w:tcPr>
          <w:p w:rsidR="009F4A6F" w:rsidRPr="002202FA" w:rsidRDefault="009F4A6F" w:rsidP="008F573B">
            <w:pPr>
              <w:jc w:val="center"/>
            </w:pPr>
            <w:r w:rsidRPr="002202FA">
              <w:t>Перечень занятий на СРС</w:t>
            </w:r>
          </w:p>
        </w:tc>
        <w:tc>
          <w:tcPr>
            <w:tcW w:w="992" w:type="dxa"/>
          </w:tcPr>
          <w:p w:rsidR="009F4A6F" w:rsidRPr="002202FA" w:rsidRDefault="009F4A6F" w:rsidP="008F573B">
            <w:pPr>
              <w:jc w:val="center"/>
            </w:pPr>
            <w:r w:rsidRPr="002202FA">
              <w:t>Объем, час</w:t>
            </w:r>
          </w:p>
        </w:tc>
      </w:tr>
      <w:tr w:rsidR="009F4A6F" w:rsidRPr="002202FA" w:rsidTr="00E33A87">
        <w:tc>
          <w:tcPr>
            <w:tcW w:w="9064" w:type="dxa"/>
            <w:shd w:val="clear" w:color="auto" w:fill="auto"/>
          </w:tcPr>
          <w:p w:rsidR="009F4A6F" w:rsidRPr="002202FA" w:rsidRDefault="009F4A6F" w:rsidP="001653F3">
            <w:r w:rsidRPr="002202FA">
              <w:t>Подготовка к занятиям.</w:t>
            </w:r>
          </w:p>
        </w:tc>
        <w:tc>
          <w:tcPr>
            <w:tcW w:w="992" w:type="dxa"/>
          </w:tcPr>
          <w:p w:rsidR="009F4A6F" w:rsidRPr="002202FA" w:rsidRDefault="00FE23F7" w:rsidP="008F573B">
            <w:pPr>
              <w:jc w:val="center"/>
            </w:pPr>
            <w:r w:rsidRPr="002202FA">
              <w:t>56</w:t>
            </w:r>
          </w:p>
        </w:tc>
      </w:tr>
      <w:tr w:rsidR="00E02F8C" w:rsidRPr="002202FA" w:rsidTr="00E33A87">
        <w:tc>
          <w:tcPr>
            <w:tcW w:w="9064" w:type="dxa"/>
            <w:shd w:val="clear" w:color="auto" w:fill="auto"/>
          </w:tcPr>
          <w:p w:rsidR="00E02F8C" w:rsidRPr="002202FA" w:rsidRDefault="00FE23F7" w:rsidP="00286433">
            <w:r w:rsidRPr="002202FA">
              <w:t>Подготовка к промежуточной аттестации</w:t>
            </w:r>
          </w:p>
        </w:tc>
        <w:tc>
          <w:tcPr>
            <w:tcW w:w="992" w:type="dxa"/>
          </w:tcPr>
          <w:p w:rsidR="00E02F8C" w:rsidRPr="002202FA" w:rsidRDefault="00FE23F7" w:rsidP="00E02F8C">
            <w:pPr>
              <w:jc w:val="center"/>
            </w:pPr>
            <w:r w:rsidRPr="002202FA">
              <w:t>18</w:t>
            </w:r>
          </w:p>
        </w:tc>
      </w:tr>
    </w:tbl>
    <w:p w:rsidR="00AB57D1" w:rsidRPr="002202FA" w:rsidRDefault="00AB57D1" w:rsidP="00BD4BB1">
      <w:pPr>
        <w:pStyle w:val="1"/>
      </w:pPr>
      <w:bookmarkStart w:id="5" w:name="_Toc217397216"/>
      <w:r w:rsidRPr="002202FA">
        <w:t>5. Перечень учебной литературы</w:t>
      </w:r>
      <w:bookmarkEnd w:id="5"/>
    </w:p>
    <w:p w:rsidR="00DF26AF" w:rsidRPr="002202FA" w:rsidRDefault="00DF26AF" w:rsidP="00DF26AF">
      <w:r w:rsidRPr="002202FA">
        <w:t xml:space="preserve">[1] Механика (4-е издание) </w:t>
      </w:r>
      <w:proofErr w:type="spellStart"/>
      <w:r w:rsidRPr="002202FA">
        <w:t>Чжан</w:t>
      </w:r>
      <w:proofErr w:type="spellEnd"/>
      <w:r w:rsidRPr="002202FA">
        <w:t xml:space="preserve"> </w:t>
      </w:r>
      <w:proofErr w:type="spellStart"/>
      <w:r w:rsidRPr="002202FA">
        <w:t>Ханьчжуана</w:t>
      </w:r>
      <w:proofErr w:type="spellEnd"/>
      <w:r w:rsidRPr="002202FA">
        <w:t>, издательство «Высшее образование», ISBN: 9787040525380</w:t>
      </w:r>
    </w:p>
    <w:p w:rsidR="00286433" w:rsidRPr="002202FA" w:rsidRDefault="00DF26AF" w:rsidP="00DF26AF">
      <w:r w:rsidRPr="002202FA">
        <w:t xml:space="preserve">[2] Термодинамика (3-е издание) Ли </w:t>
      </w:r>
      <w:proofErr w:type="spellStart"/>
      <w:r w:rsidRPr="002202FA">
        <w:t>Чунь</w:t>
      </w:r>
      <w:proofErr w:type="spellEnd"/>
      <w:r w:rsidRPr="002202FA">
        <w:t xml:space="preserve">, </w:t>
      </w:r>
      <w:proofErr w:type="spellStart"/>
      <w:r w:rsidRPr="002202FA">
        <w:t>Чжан</w:t>
      </w:r>
      <w:proofErr w:type="spellEnd"/>
      <w:r w:rsidRPr="002202FA">
        <w:t xml:space="preserve"> </w:t>
      </w:r>
      <w:proofErr w:type="spellStart"/>
      <w:r w:rsidRPr="002202FA">
        <w:t>Лиюань</w:t>
      </w:r>
      <w:proofErr w:type="spellEnd"/>
      <w:r w:rsidRPr="002202FA">
        <w:t xml:space="preserve">, </w:t>
      </w:r>
      <w:proofErr w:type="spellStart"/>
      <w:r w:rsidRPr="002202FA">
        <w:t>Цянь</w:t>
      </w:r>
      <w:proofErr w:type="spellEnd"/>
      <w:r w:rsidRPr="002202FA">
        <w:t xml:space="preserve"> </w:t>
      </w:r>
      <w:proofErr w:type="spellStart"/>
      <w:r w:rsidRPr="002202FA">
        <w:t>Шанву</w:t>
      </w:r>
      <w:proofErr w:type="spellEnd"/>
      <w:r w:rsidRPr="002202FA">
        <w:t>, издательство «Высшее образование», ISBN: 9787040440652</w:t>
      </w:r>
    </w:p>
    <w:p w:rsidR="00DF26AF" w:rsidRPr="002202FA" w:rsidRDefault="00DF26AF" w:rsidP="00DF26AF">
      <w:r w:rsidRPr="002202FA">
        <w:t>[</w:t>
      </w:r>
      <w:r w:rsidRPr="002202FA">
        <w:t>3</w:t>
      </w:r>
      <w:r w:rsidRPr="002202FA">
        <w:t xml:space="preserve">] </w:t>
      </w:r>
      <w:proofErr w:type="spellStart"/>
      <w:r w:rsidRPr="002202FA">
        <w:t>Чжао</w:t>
      </w:r>
      <w:proofErr w:type="spellEnd"/>
      <w:r w:rsidRPr="002202FA">
        <w:t xml:space="preserve"> </w:t>
      </w:r>
      <w:proofErr w:type="spellStart"/>
      <w:r w:rsidRPr="002202FA">
        <w:t>Кайхуа</w:t>
      </w:r>
      <w:proofErr w:type="spellEnd"/>
      <w:r w:rsidRPr="002202FA">
        <w:t xml:space="preserve"> (ред.). Электромагнетизм (4-е издание). Издательство «Высшее образование», 2018.</w:t>
      </w:r>
    </w:p>
    <w:p w:rsidR="00DF26AF" w:rsidRPr="002202FA" w:rsidRDefault="00DF26AF" w:rsidP="00DF26AF">
      <w:r w:rsidRPr="002202FA">
        <w:t>[</w:t>
      </w:r>
      <w:r w:rsidRPr="002202FA">
        <w:t>4</w:t>
      </w:r>
      <w:r w:rsidRPr="002202FA">
        <w:t xml:space="preserve">] </w:t>
      </w:r>
      <w:proofErr w:type="spellStart"/>
      <w:r w:rsidRPr="002202FA">
        <w:t>Чжао</w:t>
      </w:r>
      <w:proofErr w:type="spellEnd"/>
      <w:r w:rsidRPr="002202FA">
        <w:t xml:space="preserve"> </w:t>
      </w:r>
      <w:proofErr w:type="spellStart"/>
      <w:r w:rsidRPr="002202FA">
        <w:t>Кайхуа</w:t>
      </w:r>
      <w:proofErr w:type="spellEnd"/>
      <w:r w:rsidRPr="002202FA">
        <w:t xml:space="preserve">, </w:t>
      </w:r>
      <w:proofErr w:type="spellStart"/>
      <w:r w:rsidRPr="002202FA">
        <w:t>Чжун</w:t>
      </w:r>
      <w:proofErr w:type="spellEnd"/>
      <w:r w:rsidRPr="002202FA">
        <w:t xml:space="preserve"> </w:t>
      </w:r>
      <w:proofErr w:type="spellStart"/>
      <w:r w:rsidRPr="002202FA">
        <w:t>Сихуа</w:t>
      </w:r>
      <w:proofErr w:type="spellEnd"/>
      <w:r w:rsidRPr="002202FA">
        <w:t xml:space="preserve"> (ред.). Оптика (переиздание). Издательство Пекинского университета, 2017.</w:t>
      </w:r>
    </w:p>
    <w:p w:rsidR="00AB57D1" w:rsidRPr="002202FA" w:rsidRDefault="00AB57D1" w:rsidP="00BD4BB1">
      <w:pPr>
        <w:pStyle w:val="1"/>
      </w:pPr>
      <w:bookmarkStart w:id="6" w:name="_Toc217397217"/>
      <w:r w:rsidRPr="002202FA">
        <w:t>6. Перечень учебно-методических материалов по самостоятельной работе обучающихся</w:t>
      </w:r>
      <w:bookmarkEnd w:id="6"/>
    </w:p>
    <w:p w:rsidR="00DF26AF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[5] </w:t>
      </w:r>
      <w:proofErr w:type="spellStart"/>
      <w:r w:rsidRPr="002202FA">
        <w:rPr>
          <w:bCs/>
        </w:rPr>
        <w:t>Чэнь</w:t>
      </w:r>
      <w:proofErr w:type="spellEnd"/>
      <w:r w:rsidRPr="002202FA">
        <w:rPr>
          <w:bCs/>
        </w:rPr>
        <w:t xml:space="preserve"> </w:t>
      </w:r>
      <w:proofErr w:type="spellStart"/>
      <w:r w:rsidRPr="002202FA">
        <w:rPr>
          <w:bCs/>
        </w:rPr>
        <w:t>Бинцянь</w:t>
      </w:r>
      <w:proofErr w:type="spellEnd"/>
      <w:r w:rsidRPr="002202FA">
        <w:rPr>
          <w:bCs/>
        </w:rPr>
        <w:t>. Электромагнетизм. Издательство Пекинского университета.</w:t>
      </w:r>
    </w:p>
    <w:p w:rsidR="00DF26AF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[6] </w:t>
      </w:r>
      <w:proofErr w:type="spellStart"/>
      <w:r w:rsidRPr="002202FA">
        <w:rPr>
          <w:bCs/>
        </w:rPr>
        <w:t>Цзя</w:t>
      </w:r>
      <w:proofErr w:type="spellEnd"/>
      <w:r w:rsidRPr="002202FA">
        <w:rPr>
          <w:bCs/>
        </w:rPr>
        <w:t xml:space="preserve"> </w:t>
      </w:r>
      <w:proofErr w:type="spellStart"/>
      <w:r w:rsidRPr="002202FA">
        <w:rPr>
          <w:bCs/>
        </w:rPr>
        <w:t>Циминь</w:t>
      </w:r>
      <w:proofErr w:type="spellEnd"/>
      <w:r w:rsidRPr="002202FA">
        <w:rPr>
          <w:bCs/>
        </w:rPr>
        <w:t xml:space="preserve">, </w:t>
      </w:r>
      <w:proofErr w:type="spellStart"/>
      <w:r w:rsidRPr="002202FA">
        <w:rPr>
          <w:bCs/>
        </w:rPr>
        <w:t>Чжэн</w:t>
      </w:r>
      <w:proofErr w:type="spellEnd"/>
      <w:r w:rsidRPr="002202FA">
        <w:rPr>
          <w:bCs/>
        </w:rPr>
        <w:t xml:space="preserve"> </w:t>
      </w:r>
      <w:proofErr w:type="spellStart"/>
      <w:r w:rsidRPr="002202FA">
        <w:rPr>
          <w:bCs/>
        </w:rPr>
        <w:t>Юнлин</w:t>
      </w:r>
      <w:proofErr w:type="spellEnd"/>
      <w:r w:rsidRPr="002202FA">
        <w:rPr>
          <w:bCs/>
        </w:rPr>
        <w:t xml:space="preserve">, </w:t>
      </w:r>
      <w:proofErr w:type="spellStart"/>
      <w:r w:rsidRPr="002202FA">
        <w:rPr>
          <w:bCs/>
        </w:rPr>
        <w:t>Чэнь</w:t>
      </w:r>
      <w:proofErr w:type="spellEnd"/>
      <w:r w:rsidRPr="002202FA">
        <w:rPr>
          <w:bCs/>
        </w:rPr>
        <w:t xml:space="preserve"> </w:t>
      </w:r>
      <w:proofErr w:type="spellStart"/>
      <w:r w:rsidRPr="002202FA">
        <w:rPr>
          <w:bCs/>
        </w:rPr>
        <w:t>Цзияо</w:t>
      </w:r>
      <w:proofErr w:type="spellEnd"/>
      <w:r w:rsidRPr="002202FA">
        <w:rPr>
          <w:bCs/>
        </w:rPr>
        <w:t>. Электромагнетизм. Пресса о высшем образовании.</w:t>
      </w:r>
    </w:p>
    <w:p w:rsidR="00DF26AF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[7] </w:t>
      </w:r>
      <w:proofErr w:type="spellStart"/>
      <w:r w:rsidRPr="002202FA">
        <w:rPr>
          <w:bCs/>
        </w:rPr>
        <w:t>Пёрселл</w:t>
      </w:r>
      <w:proofErr w:type="spellEnd"/>
      <w:r w:rsidRPr="002202FA">
        <w:rPr>
          <w:bCs/>
        </w:rPr>
        <w:t>. Электричество и магнетизм. Издательство Кембриджского университета.</w:t>
      </w:r>
    </w:p>
    <w:p w:rsidR="00DF26AF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[8] </w:t>
      </w:r>
      <w:proofErr w:type="spellStart"/>
      <w:r w:rsidRPr="002202FA">
        <w:rPr>
          <w:bCs/>
        </w:rPr>
        <w:t>Му</w:t>
      </w:r>
      <w:proofErr w:type="spellEnd"/>
      <w:r w:rsidRPr="002202FA">
        <w:rPr>
          <w:bCs/>
        </w:rPr>
        <w:t xml:space="preserve"> </w:t>
      </w:r>
      <w:proofErr w:type="spellStart"/>
      <w:r w:rsidRPr="002202FA">
        <w:rPr>
          <w:bCs/>
        </w:rPr>
        <w:t>Гогуан</w:t>
      </w:r>
      <w:proofErr w:type="spellEnd"/>
      <w:r w:rsidRPr="002202FA">
        <w:rPr>
          <w:bCs/>
        </w:rPr>
        <w:t>. Оптика. Издательство высшего образования, 2000.</w:t>
      </w:r>
    </w:p>
    <w:p w:rsidR="00DF26AF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[9] Юджин </w:t>
      </w:r>
      <w:proofErr w:type="spellStart"/>
      <w:r w:rsidRPr="002202FA">
        <w:rPr>
          <w:bCs/>
        </w:rPr>
        <w:t>Хехт</w:t>
      </w:r>
      <w:proofErr w:type="spellEnd"/>
      <w:r w:rsidRPr="002202FA">
        <w:rPr>
          <w:bCs/>
        </w:rPr>
        <w:t xml:space="preserve">. Оптика. </w:t>
      </w:r>
      <w:proofErr w:type="spellStart"/>
      <w:r w:rsidRPr="002202FA">
        <w:rPr>
          <w:bCs/>
        </w:rPr>
        <w:t>Аддисон</w:t>
      </w:r>
      <w:proofErr w:type="spellEnd"/>
      <w:r w:rsidRPr="002202FA">
        <w:rPr>
          <w:bCs/>
        </w:rPr>
        <w:t xml:space="preserve"> Уэсли.</w:t>
      </w:r>
    </w:p>
    <w:p w:rsidR="00286433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bCs/>
        </w:rPr>
      </w:pPr>
      <w:r w:rsidRPr="002202FA">
        <w:rPr>
          <w:bCs/>
        </w:rPr>
        <w:t xml:space="preserve">[10] </w:t>
      </w:r>
      <w:proofErr w:type="spellStart"/>
      <w:r w:rsidRPr="002202FA">
        <w:rPr>
          <w:bCs/>
        </w:rPr>
        <w:t>Гатак</w:t>
      </w:r>
      <w:proofErr w:type="spellEnd"/>
      <w:r w:rsidRPr="002202FA">
        <w:rPr>
          <w:bCs/>
        </w:rPr>
        <w:t>. Оптика. McGraw-Hill Education.</w:t>
      </w:r>
    </w:p>
    <w:p w:rsidR="00AE4E94" w:rsidRPr="002202FA" w:rsidRDefault="00AE4E94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rStyle w:val="fontstyle01"/>
          <w:lang w:val="en-US"/>
        </w:rPr>
      </w:pPr>
    </w:p>
    <w:p w:rsidR="00DF26AF" w:rsidRPr="00DF26AF" w:rsidRDefault="00DF26AF" w:rsidP="00DF26AF">
      <w:pPr>
        <w:widowControl w:val="0"/>
        <w:tabs>
          <w:tab w:val="num" w:pos="360"/>
          <w:tab w:val="left" w:pos="708"/>
        </w:tabs>
        <w:ind w:left="284"/>
        <w:jc w:val="both"/>
        <w:rPr>
          <w:b/>
          <w:bCs/>
          <w:color w:val="000000"/>
        </w:rPr>
      </w:pPr>
      <w:r w:rsidRPr="00DF26AF">
        <w:rPr>
          <w:b/>
          <w:bCs/>
          <w:color w:val="000000"/>
        </w:rPr>
        <w:t>Методические рекомендации студентам по подготовке к занятиям.</w:t>
      </w:r>
    </w:p>
    <w:p w:rsidR="00DF26AF" w:rsidRPr="00DF26AF" w:rsidRDefault="00DF26AF" w:rsidP="00DF26AF">
      <w:pPr>
        <w:jc w:val="both"/>
      </w:pPr>
      <w:r w:rsidRPr="00DF26AF">
        <w:t>1. Выделяйте ключевые моменты обучения, тесно увязывайте их с реальной ситуацией в курсе, придерживайтесь эвристического подхода к обучению и сосредоточьтесь на глубоком понимании и овладении навыками.</w:t>
      </w:r>
    </w:p>
    <w:p w:rsidR="00DF26AF" w:rsidRPr="00DF26AF" w:rsidRDefault="00DF26AF" w:rsidP="00DF26AF">
      <w:pPr>
        <w:jc w:val="both"/>
      </w:pPr>
      <w:r w:rsidRPr="00DF26AF">
        <w:t>2. Ориентируйтесь на социальную реальность, участвуйте в дискуссии в классе, делайте упор на понимание и закрепление знаний.</w:t>
      </w:r>
    </w:p>
    <w:p w:rsidR="00DF26AF" w:rsidRPr="00DF26AF" w:rsidRDefault="00DF26AF" w:rsidP="00DF26AF">
      <w:pPr>
        <w:jc w:val="both"/>
      </w:pPr>
      <w:r w:rsidRPr="00DF26AF">
        <w:t>3. Внедряйте национальную учебную программу, продолжайте обогащать содержание обучения новыми знаниями и информацией.</w:t>
      </w:r>
    </w:p>
    <w:p w:rsidR="00286433" w:rsidRPr="002202FA" w:rsidRDefault="00DF26AF" w:rsidP="00DF26AF">
      <w:pPr>
        <w:pStyle w:val="af"/>
        <w:widowControl w:val="0"/>
        <w:tabs>
          <w:tab w:val="left" w:pos="708"/>
        </w:tabs>
        <w:spacing w:before="0" w:beforeAutospacing="0" w:after="0" w:afterAutospacing="0"/>
        <w:jc w:val="both"/>
        <w:rPr>
          <w:rStyle w:val="fontstyle01"/>
        </w:rPr>
      </w:pPr>
      <w:r w:rsidRPr="002202FA">
        <w:t>4. Придерживайтесь визуализированного обучения, в полной мере используйте мультимедийные инструменты.</w:t>
      </w:r>
    </w:p>
    <w:p w:rsidR="00AE4E94" w:rsidRPr="002202FA" w:rsidRDefault="00AE4E94" w:rsidP="00286433">
      <w:pPr>
        <w:pStyle w:val="af"/>
        <w:widowControl w:val="0"/>
        <w:tabs>
          <w:tab w:val="left" w:pos="708"/>
        </w:tabs>
        <w:spacing w:before="0" w:beforeAutospacing="0" w:after="0" w:afterAutospacing="0"/>
        <w:ind w:left="-284"/>
        <w:jc w:val="both"/>
        <w:rPr>
          <w:rStyle w:val="fontstyle01"/>
        </w:rPr>
      </w:pPr>
    </w:p>
    <w:p w:rsidR="00AB57D1" w:rsidRPr="002202FA" w:rsidRDefault="00AB57D1" w:rsidP="00BD4BB1">
      <w:pPr>
        <w:pStyle w:val="1"/>
      </w:pPr>
      <w:bookmarkStart w:id="7" w:name="_Toc217397218"/>
      <w:r w:rsidRPr="002202FA">
        <w:t>7. Перечень ресурсов информационно-телекоммуникационной сети «Интернет», необходимых для освоения дисциплины</w:t>
      </w:r>
      <w:bookmarkEnd w:id="7"/>
    </w:p>
    <w:p w:rsidR="00DF26AF" w:rsidRPr="002202FA" w:rsidRDefault="00DF26AF" w:rsidP="00131438">
      <w:pPr>
        <w:ind w:firstLine="567"/>
        <w:rPr>
          <w:b/>
          <w:i/>
        </w:rPr>
      </w:pPr>
    </w:p>
    <w:p w:rsidR="00576C15" w:rsidRPr="002202FA" w:rsidRDefault="00576C15" w:rsidP="00131438">
      <w:pPr>
        <w:ind w:firstLine="567"/>
        <w:rPr>
          <w:b/>
          <w:i/>
        </w:rPr>
      </w:pPr>
      <w:r w:rsidRPr="002202FA">
        <w:rPr>
          <w:b/>
          <w:i/>
        </w:rPr>
        <w:t>7.1 Ресурсы сети Интернет</w:t>
      </w:r>
    </w:p>
    <w:p w:rsidR="009F4A6F" w:rsidRPr="002202FA" w:rsidRDefault="00681CBD" w:rsidP="00131438">
      <w:pPr>
        <w:ind w:firstLine="567"/>
      </w:pPr>
      <w:r w:rsidRPr="002202FA">
        <w:t xml:space="preserve">Для освоения </w:t>
      </w:r>
      <w:r w:rsidR="009F4A6F" w:rsidRPr="002202FA">
        <w:t>дисциплины</w:t>
      </w:r>
      <w:r w:rsidR="00131438" w:rsidRPr="002202FA">
        <w:t xml:space="preserve"> используются </w:t>
      </w:r>
      <w:r w:rsidR="009F4A6F" w:rsidRPr="002202FA">
        <w:t xml:space="preserve">следующие </w:t>
      </w:r>
      <w:r w:rsidR="00131438" w:rsidRPr="002202FA">
        <w:t>ресурсы</w:t>
      </w:r>
      <w:r w:rsidR="009F4A6F" w:rsidRPr="002202FA">
        <w:t>:</w:t>
      </w:r>
    </w:p>
    <w:p w:rsidR="00F62244" w:rsidRPr="002202FA" w:rsidRDefault="00F62244" w:rsidP="00131438">
      <w:pPr>
        <w:ind w:firstLine="567"/>
      </w:pPr>
      <w:r w:rsidRPr="002202FA">
        <w:t xml:space="preserve">- </w:t>
      </w:r>
      <w:r w:rsidR="00131438" w:rsidRPr="002202FA">
        <w:t>образовательные интернет-порталы</w:t>
      </w:r>
      <w:r w:rsidRPr="002202FA">
        <w:t>;</w:t>
      </w:r>
    </w:p>
    <w:p w:rsidR="00F62244" w:rsidRPr="002202FA" w:rsidRDefault="00F62244" w:rsidP="00E02F8C">
      <w:pPr>
        <w:ind w:firstLine="567"/>
      </w:pPr>
      <w:r w:rsidRPr="002202FA">
        <w:t>- информационно-телекоммуникационная сеть</w:t>
      </w:r>
      <w:r w:rsidR="00131438" w:rsidRPr="002202FA">
        <w:t xml:space="preserve"> Интернет.  </w:t>
      </w:r>
    </w:p>
    <w:p w:rsidR="000D201A" w:rsidRPr="002202FA" w:rsidRDefault="000D201A" w:rsidP="00131438">
      <w:pPr>
        <w:ind w:firstLine="567"/>
        <w:rPr>
          <w:b/>
          <w:i/>
        </w:rPr>
      </w:pPr>
    </w:p>
    <w:p w:rsidR="008F573B" w:rsidRPr="002202FA" w:rsidRDefault="008F573B" w:rsidP="008F573B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i/>
          <w:lang w:eastAsia="en-US"/>
        </w:rPr>
      </w:pPr>
      <w:r w:rsidRPr="002202FA">
        <w:rPr>
          <w:rFonts w:eastAsiaTheme="minorHAnsi"/>
          <w:b/>
          <w:i/>
          <w:lang w:eastAsia="en-US"/>
        </w:rPr>
        <w:t>7.</w:t>
      </w:r>
      <w:r w:rsidR="00A76D99" w:rsidRPr="002202FA">
        <w:rPr>
          <w:rFonts w:eastAsiaTheme="minorHAnsi"/>
          <w:b/>
          <w:i/>
          <w:lang w:eastAsia="en-US"/>
        </w:rPr>
        <w:t>2</w:t>
      </w:r>
      <w:r w:rsidRPr="002202FA">
        <w:rPr>
          <w:rFonts w:eastAsiaTheme="minorHAnsi"/>
          <w:b/>
          <w:i/>
          <w:lang w:eastAsia="en-US"/>
        </w:rPr>
        <w:t xml:space="preserve"> Современные профессиональные базы данных:</w:t>
      </w:r>
    </w:p>
    <w:p w:rsidR="00AB57D1" w:rsidRPr="002202FA" w:rsidRDefault="00286433" w:rsidP="00586B13">
      <w:pPr>
        <w:rPr>
          <w:i/>
        </w:rPr>
      </w:pPr>
      <w:r w:rsidRPr="002202FA">
        <w:rPr>
          <w:rFonts w:eastAsiaTheme="minorHAnsi"/>
          <w:bCs/>
          <w:iCs/>
          <w:color w:val="000000" w:themeColor="text1"/>
          <w:lang w:eastAsia="en-US"/>
        </w:rPr>
        <w:t>Не используются.</w:t>
      </w:r>
    </w:p>
    <w:p w:rsidR="00AB57D1" w:rsidRPr="002202FA" w:rsidRDefault="00AB57D1" w:rsidP="00BD4BB1">
      <w:pPr>
        <w:pStyle w:val="1"/>
        <w:rPr>
          <w:i/>
        </w:rPr>
      </w:pPr>
      <w:bookmarkStart w:id="8" w:name="_Toc217397219"/>
      <w:r w:rsidRPr="002202FA">
        <w:t>8. Перечень информационных технологий, используемых при осуществлении образовательного процесса по дисциплине</w:t>
      </w:r>
      <w:bookmarkEnd w:id="8"/>
    </w:p>
    <w:p w:rsidR="00AB57D1" w:rsidRPr="002202FA" w:rsidRDefault="00AB57D1" w:rsidP="00AB57D1">
      <w:pPr>
        <w:jc w:val="center"/>
        <w:rPr>
          <w:b/>
          <w:i/>
        </w:rPr>
      </w:pPr>
    </w:p>
    <w:p w:rsidR="00AB57D1" w:rsidRPr="002202FA" w:rsidRDefault="00AB57D1" w:rsidP="00EA28FA">
      <w:pPr>
        <w:ind w:firstLine="567"/>
        <w:rPr>
          <w:b/>
          <w:i/>
        </w:rPr>
      </w:pPr>
      <w:r w:rsidRPr="002202FA">
        <w:rPr>
          <w:b/>
          <w:i/>
        </w:rPr>
        <w:t>8.1 Перечень программного обеспечения</w:t>
      </w:r>
    </w:p>
    <w:p w:rsidR="0029488B" w:rsidRPr="002202FA" w:rsidRDefault="0029488B" w:rsidP="00B72C74">
      <w:pPr>
        <w:ind w:firstLine="567"/>
        <w:jc w:val="both"/>
        <w:rPr>
          <w:i/>
          <w:color w:val="FF0000"/>
        </w:rPr>
      </w:pPr>
      <w:r w:rsidRPr="002202FA">
        <w:rPr>
          <w:color w:val="000000"/>
        </w:rPr>
        <w:t xml:space="preserve">Для обеспечения реализации дисциплины используется стандартный комплект программного обеспечения (ПО), включающий регулярно обновляемое лицензионное ПО </w:t>
      </w:r>
      <w:proofErr w:type="spellStart"/>
      <w:r w:rsidRPr="002202FA">
        <w:rPr>
          <w:color w:val="000000"/>
        </w:rPr>
        <w:t>Windows</w:t>
      </w:r>
      <w:proofErr w:type="spellEnd"/>
      <w:r w:rsidRPr="002202FA">
        <w:rPr>
          <w:color w:val="000000"/>
        </w:rPr>
        <w:t xml:space="preserve"> и MS </w:t>
      </w:r>
      <w:proofErr w:type="spellStart"/>
      <w:r w:rsidRPr="002202FA">
        <w:rPr>
          <w:color w:val="000000"/>
        </w:rPr>
        <w:t>Office</w:t>
      </w:r>
      <w:proofErr w:type="spellEnd"/>
      <w:r w:rsidRPr="002202FA">
        <w:t>.</w:t>
      </w:r>
    </w:p>
    <w:p w:rsidR="0029488B" w:rsidRPr="002202FA" w:rsidRDefault="0029488B" w:rsidP="00EA28FA">
      <w:pPr>
        <w:ind w:firstLine="567"/>
        <w:rPr>
          <w:i/>
          <w:color w:val="FF0000"/>
        </w:rPr>
      </w:pPr>
    </w:p>
    <w:p w:rsidR="00AB57D1" w:rsidRPr="002202FA" w:rsidRDefault="00AB57D1" w:rsidP="00EA28FA">
      <w:pPr>
        <w:ind w:firstLine="567"/>
        <w:rPr>
          <w:b/>
          <w:i/>
        </w:rPr>
      </w:pPr>
      <w:r w:rsidRPr="002202FA">
        <w:rPr>
          <w:b/>
          <w:i/>
        </w:rPr>
        <w:t>8.2 Информационные справочные системы</w:t>
      </w:r>
    </w:p>
    <w:p w:rsidR="00893199" w:rsidRPr="002202FA" w:rsidRDefault="00893199" w:rsidP="00EA28FA">
      <w:pPr>
        <w:ind w:firstLine="567"/>
        <w:rPr>
          <w:i/>
          <w:color w:val="FF0000"/>
        </w:rPr>
      </w:pPr>
      <w:r w:rsidRPr="002202FA">
        <w:rPr>
          <w:rFonts w:eastAsiaTheme="minorHAnsi"/>
          <w:bCs/>
          <w:iCs/>
          <w:lang w:eastAsia="en-US"/>
        </w:rPr>
        <w:t>Не используются.</w:t>
      </w:r>
    </w:p>
    <w:p w:rsidR="00AB57D1" w:rsidRPr="002202FA" w:rsidRDefault="00A76806" w:rsidP="00BD4BB1">
      <w:pPr>
        <w:pStyle w:val="1"/>
      </w:pPr>
      <w:bookmarkStart w:id="9" w:name="_Toc217397220"/>
      <w:r w:rsidRPr="002202FA">
        <w:t>9. Материально-техническая база, необходимая для осуществления образовательного процесса по дисциплине</w:t>
      </w:r>
      <w:bookmarkEnd w:id="9"/>
    </w:p>
    <w:p w:rsidR="00DF26AF" w:rsidRPr="002202FA" w:rsidRDefault="00DF26AF" w:rsidP="00EA28FA">
      <w:pPr>
        <w:ind w:firstLine="567"/>
      </w:pPr>
    </w:p>
    <w:p w:rsidR="00AB57D1" w:rsidRPr="002202FA" w:rsidRDefault="00EA28FA" w:rsidP="00EA28FA">
      <w:pPr>
        <w:ind w:firstLine="567"/>
      </w:pPr>
      <w:r w:rsidRPr="002202FA">
        <w:t>Для реализации дисциплины используются</w:t>
      </w:r>
      <w:r w:rsidR="00075E10" w:rsidRPr="002202FA">
        <w:t xml:space="preserve"> специальные помещения</w:t>
      </w:r>
      <w:r w:rsidRPr="002202FA">
        <w:t>:</w:t>
      </w:r>
    </w:p>
    <w:p w:rsidR="00EA28FA" w:rsidRPr="002202FA" w:rsidRDefault="00EA28FA" w:rsidP="00EA28FA">
      <w:pPr>
        <w:ind w:firstLine="567"/>
      </w:pPr>
      <w:r w:rsidRPr="002202FA">
        <w:t>1.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контроля, промежуточной и итоговой аттестации;</w:t>
      </w:r>
    </w:p>
    <w:p w:rsidR="00EA28FA" w:rsidRPr="002202FA" w:rsidRDefault="00EA28FA" w:rsidP="00EA28FA">
      <w:pPr>
        <w:ind w:firstLine="567"/>
      </w:pPr>
      <w:r w:rsidRPr="002202FA">
        <w:t>2. Помещения для самостоятельной работы обучающихся;</w:t>
      </w:r>
    </w:p>
    <w:p w:rsidR="00B8416A" w:rsidRPr="002202FA" w:rsidRDefault="00B8416A" w:rsidP="00EA28FA">
      <w:pPr>
        <w:ind w:firstLine="567"/>
      </w:pPr>
    </w:p>
    <w:p w:rsidR="00AB57D1" w:rsidRPr="002202FA" w:rsidRDefault="00EA28FA" w:rsidP="00B72C74">
      <w:pPr>
        <w:ind w:firstLine="567"/>
        <w:jc w:val="both"/>
      </w:pPr>
      <w:r w:rsidRPr="002202FA"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8416A" w:rsidRPr="002202FA" w:rsidRDefault="00B8416A" w:rsidP="00B72C74">
      <w:pPr>
        <w:ind w:firstLine="567"/>
        <w:jc w:val="both"/>
      </w:pPr>
      <w:r w:rsidRPr="002202FA">
        <w:t>Для проведения занятий лекционного типа предлагаются следующие наборы учебно-наглядных пособий: комплект лекций-презентаций по темам дисциплины.</w:t>
      </w:r>
    </w:p>
    <w:p w:rsidR="00AB57D1" w:rsidRPr="002202FA" w:rsidRDefault="00EA28FA" w:rsidP="00B72C74">
      <w:pPr>
        <w:ind w:firstLine="567"/>
        <w:jc w:val="both"/>
      </w:pPr>
      <w:r w:rsidRPr="002202FA"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0D201A" w:rsidRPr="002202FA">
        <w:t>«</w:t>
      </w:r>
      <w:r w:rsidRPr="002202FA">
        <w:t>Интернет</w:t>
      </w:r>
      <w:r w:rsidR="000D201A" w:rsidRPr="002202FA">
        <w:t>»</w:t>
      </w:r>
      <w:r w:rsidRPr="002202FA">
        <w:t xml:space="preserve"> и обеспечением доступа в электронную информационно-образовательную среду НГУ.</w:t>
      </w:r>
    </w:p>
    <w:p w:rsidR="00AB57D1" w:rsidRPr="002202FA" w:rsidRDefault="009E2577" w:rsidP="00B72C74">
      <w:pPr>
        <w:ind w:firstLine="567"/>
        <w:jc w:val="both"/>
      </w:pPr>
      <w:r w:rsidRPr="002202FA">
        <w:t xml:space="preserve"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в соответствии с локальными нормативными актами </w:t>
      </w:r>
      <w:proofErr w:type="gramStart"/>
      <w:r w:rsidRPr="002202FA">
        <w:t>образовательных организаций</w:t>
      </w:r>
      <w:proofErr w:type="gramEnd"/>
      <w:r w:rsidRPr="002202FA">
        <w:t xml:space="preserve"> реализующих Совместную образовательную программу.</w:t>
      </w:r>
    </w:p>
    <w:p w:rsidR="00AB57D1" w:rsidRPr="002202FA" w:rsidRDefault="00EA0DA1" w:rsidP="00BD4BB1">
      <w:pPr>
        <w:pStyle w:val="1"/>
      </w:pPr>
      <w:bookmarkStart w:id="10" w:name="_Toc217397221"/>
      <w:r w:rsidRPr="002202FA">
        <w:t xml:space="preserve">10. Оценочные средства для проведения </w:t>
      </w:r>
      <w:r w:rsidR="00131438" w:rsidRPr="002202FA">
        <w:t xml:space="preserve">текущего контроля и </w:t>
      </w:r>
      <w:r w:rsidRPr="002202FA">
        <w:t>промежуточной аттестации по дисциплине</w:t>
      </w:r>
      <w:bookmarkEnd w:id="10"/>
    </w:p>
    <w:p w:rsidR="00DF26AF" w:rsidRPr="002202FA" w:rsidRDefault="00DF26AF" w:rsidP="00893199">
      <w:pPr>
        <w:ind w:firstLine="567"/>
        <w:jc w:val="both"/>
      </w:pPr>
    </w:p>
    <w:p w:rsidR="00131438" w:rsidRPr="002202FA" w:rsidRDefault="00D01042" w:rsidP="00893199">
      <w:pPr>
        <w:ind w:firstLine="567"/>
        <w:jc w:val="both"/>
      </w:pPr>
      <w:r w:rsidRPr="002202FA">
        <w:t>Перечень результатов обучения по дисциплине и индикатор</w:t>
      </w:r>
      <w:r w:rsidR="0050751B" w:rsidRPr="002202FA">
        <w:t>ов</w:t>
      </w:r>
      <w:r w:rsidRPr="002202FA">
        <w:t xml:space="preserve"> их достижения представлен в разделе 1.</w:t>
      </w:r>
    </w:p>
    <w:p w:rsidR="008B1CD9" w:rsidRPr="002202FA" w:rsidRDefault="008B1CD9" w:rsidP="0050751B">
      <w:pPr>
        <w:ind w:firstLine="567"/>
        <w:jc w:val="center"/>
        <w:rPr>
          <w:b/>
          <w:i/>
        </w:rPr>
      </w:pPr>
    </w:p>
    <w:p w:rsidR="00DF26AF" w:rsidRPr="002202FA" w:rsidRDefault="00DF26AF" w:rsidP="0050751B">
      <w:pPr>
        <w:ind w:firstLine="567"/>
        <w:jc w:val="center"/>
        <w:rPr>
          <w:b/>
          <w:i/>
        </w:rPr>
      </w:pPr>
    </w:p>
    <w:p w:rsidR="008B1CD9" w:rsidRPr="002202FA" w:rsidRDefault="008B1CD9" w:rsidP="0050751B">
      <w:pPr>
        <w:ind w:firstLine="567"/>
        <w:jc w:val="center"/>
        <w:rPr>
          <w:b/>
          <w:i/>
        </w:rPr>
      </w:pPr>
      <w:r w:rsidRPr="002202FA">
        <w:rPr>
          <w:b/>
          <w:i/>
        </w:rPr>
        <w:lastRenderedPageBreak/>
        <w:t>10.1 Порядок проведения текущего контроля и промежуточной аттестации по дисциплине</w:t>
      </w:r>
    </w:p>
    <w:p w:rsidR="00DF26AF" w:rsidRPr="002202FA" w:rsidRDefault="00DF26AF" w:rsidP="008B1CD9">
      <w:pPr>
        <w:ind w:firstLine="567"/>
        <w:rPr>
          <w:b/>
          <w:i/>
        </w:rPr>
      </w:pPr>
    </w:p>
    <w:p w:rsidR="008B1CD9" w:rsidRPr="002202FA" w:rsidRDefault="008B1CD9" w:rsidP="008B1CD9">
      <w:pPr>
        <w:ind w:firstLine="567"/>
        <w:rPr>
          <w:b/>
          <w:i/>
        </w:rPr>
      </w:pPr>
      <w:r w:rsidRPr="002202FA">
        <w:rPr>
          <w:b/>
          <w:i/>
        </w:rPr>
        <w:t>Текущий контроль успеваемости:</w:t>
      </w:r>
    </w:p>
    <w:p w:rsidR="00F02867" w:rsidRPr="002202FA" w:rsidRDefault="00F02867" w:rsidP="00F02867">
      <w:pPr>
        <w:autoSpaceDE w:val="0"/>
        <w:autoSpaceDN w:val="0"/>
        <w:adjustRightInd w:val="0"/>
        <w:ind w:firstLine="400"/>
        <w:jc w:val="both"/>
        <w:rPr>
          <w:color w:val="000000" w:themeColor="text1"/>
        </w:rPr>
      </w:pPr>
      <w:r w:rsidRPr="002202FA">
        <w:rPr>
          <w:color w:val="000000" w:themeColor="text1"/>
        </w:rPr>
        <w:t xml:space="preserve">Для оценки освоения дисциплины применяется </w:t>
      </w:r>
      <w:proofErr w:type="spellStart"/>
      <w:r w:rsidRPr="002202FA">
        <w:rPr>
          <w:color w:val="000000" w:themeColor="text1"/>
        </w:rPr>
        <w:t>балльно</w:t>
      </w:r>
      <w:proofErr w:type="spellEnd"/>
      <w:r w:rsidRPr="002202FA">
        <w:rPr>
          <w:color w:val="000000" w:themeColor="text1"/>
        </w:rPr>
        <w:t>-рейтинговая система, и результаты текущего контроля успеваемости также учитываются при промежуточной аттестации.</w:t>
      </w:r>
    </w:p>
    <w:p w:rsidR="00DF26AF" w:rsidRPr="002202FA" w:rsidRDefault="00DF26AF" w:rsidP="008B1CD9">
      <w:pPr>
        <w:ind w:firstLine="567"/>
        <w:rPr>
          <w:b/>
          <w:i/>
        </w:rPr>
      </w:pPr>
    </w:p>
    <w:p w:rsidR="008B1CD9" w:rsidRPr="002202FA" w:rsidRDefault="008B1CD9" w:rsidP="008B1CD9">
      <w:pPr>
        <w:ind w:firstLine="567"/>
        <w:rPr>
          <w:b/>
          <w:i/>
        </w:rPr>
      </w:pPr>
      <w:r w:rsidRPr="002202FA">
        <w:rPr>
          <w:b/>
          <w:i/>
        </w:rPr>
        <w:t>Промежуточная аттестация:</w:t>
      </w:r>
    </w:p>
    <w:p w:rsidR="004B63AE" w:rsidRPr="002202FA" w:rsidRDefault="004B63AE" w:rsidP="004B63AE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2202FA">
        <w:rPr>
          <w:rFonts w:eastAsia="Droid Sans Fallback"/>
        </w:rPr>
        <w:t>Окончательная оценка работы студента в течение семестра происходит в рамках промежуточной аттестации с учетом результатов текущего контроля успеваемости обучающегося в семестре.</w:t>
      </w:r>
    </w:p>
    <w:p w:rsidR="004B63AE" w:rsidRPr="002202FA" w:rsidRDefault="004B63AE" w:rsidP="004B63AE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2202FA">
        <w:rPr>
          <w:rFonts w:eastAsia="Droid Sans Fallback"/>
        </w:rPr>
        <w:t xml:space="preserve">Оценка за курс рассчитывается следующим образом: </w:t>
      </w:r>
    </w:p>
    <w:p w:rsidR="004B63AE" w:rsidRPr="002202FA" w:rsidRDefault="004B63AE" w:rsidP="004B63AE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2202FA">
        <w:rPr>
          <w:rFonts w:eastAsia="Droid Sans Fallback"/>
        </w:rPr>
        <w:t xml:space="preserve">- Текущий контроль успеваемости (40%) </w:t>
      </w:r>
    </w:p>
    <w:p w:rsidR="00EB73B6" w:rsidRPr="002202FA" w:rsidRDefault="004B63AE" w:rsidP="004B63AE">
      <w:pPr>
        <w:autoSpaceDE w:val="0"/>
        <w:autoSpaceDN w:val="0"/>
        <w:adjustRightInd w:val="0"/>
        <w:ind w:firstLine="400"/>
        <w:jc w:val="both"/>
        <w:rPr>
          <w:rFonts w:eastAsia="Droid Sans Fallback"/>
        </w:rPr>
      </w:pPr>
      <w:r w:rsidRPr="002202FA">
        <w:rPr>
          <w:rFonts w:eastAsia="Droid Sans Fallback"/>
        </w:rPr>
        <w:t>- Итоговая оценка за экзамен (60%).</w:t>
      </w:r>
    </w:p>
    <w:p w:rsidR="008B1CD9" w:rsidRPr="002202FA" w:rsidRDefault="008B1CD9" w:rsidP="008B1CD9">
      <w:pPr>
        <w:ind w:firstLine="567"/>
      </w:pPr>
    </w:p>
    <w:p w:rsidR="00D01042" w:rsidRPr="002202FA" w:rsidRDefault="0050751B" w:rsidP="0050751B">
      <w:pPr>
        <w:ind w:firstLine="567"/>
        <w:jc w:val="center"/>
        <w:rPr>
          <w:b/>
          <w:i/>
        </w:rPr>
      </w:pPr>
      <w:r w:rsidRPr="002202FA">
        <w:rPr>
          <w:b/>
          <w:i/>
        </w:rPr>
        <w:t>Описание критериев и шкал оценивания индикаторов достижения рез</w:t>
      </w:r>
      <w:r w:rsidR="00B8416A" w:rsidRPr="002202FA">
        <w:rPr>
          <w:b/>
          <w:i/>
        </w:rPr>
        <w:t>ультатов обучения по дисциплине</w:t>
      </w:r>
    </w:p>
    <w:p w:rsidR="006001C4" w:rsidRPr="002202FA" w:rsidRDefault="006001C4" w:rsidP="00B8416A">
      <w:pPr>
        <w:ind w:firstLine="397"/>
        <w:jc w:val="right"/>
      </w:pPr>
      <w:r w:rsidRPr="002202FA">
        <w:t xml:space="preserve">Таблица 10.1 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3544"/>
        <w:gridCol w:w="1418"/>
      </w:tblGrid>
      <w:tr w:rsidR="00D33B17" w:rsidRPr="002202FA" w:rsidTr="004B63AE">
        <w:tc>
          <w:tcPr>
            <w:tcW w:w="1129" w:type="dxa"/>
            <w:vAlign w:val="center"/>
          </w:tcPr>
          <w:p w:rsidR="00D33B17" w:rsidRPr="002202FA" w:rsidRDefault="00D33B17" w:rsidP="000D2F91">
            <w:pPr>
              <w:jc w:val="center"/>
            </w:pPr>
            <w:r w:rsidRPr="002202FA">
              <w:t>Код компетенции</w:t>
            </w:r>
          </w:p>
        </w:tc>
        <w:tc>
          <w:tcPr>
            <w:tcW w:w="4536" w:type="dxa"/>
            <w:vAlign w:val="center"/>
          </w:tcPr>
          <w:p w:rsidR="00D33B17" w:rsidRPr="002202FA" w:rsidRDefault="00D33B17" w:rsidP="000D2F91">
            <w:pPr>
              <w:jc w:val="center"/>
            </w:pPr>
            <w:r w:rsidRPr="002202FA">
              <w:t>Индикатор</w:t>
            </w:r>
          </w:p>
        </w:tc>
        <w:tc>
          <w:tcPr>
            <w:tcW w:w="3544" w:type="dxa"/>
            <w:vAlign w:val="center"/>
          </w:tcPr>
          <w:p w:rsidR="00D33B17" w:rsidRPr="002202FA" w:rsidRDefault="00D33B17" w:rsidP="000D2F91">
            <w:pPr>
              <w:jc w:val="center"/>
            </w:pPr>
            <w:r w:rsidRPr="002202FA">
              <w:t>Результат обучения по дисциплине</w:t>
            </w:r>
          </w:p>
        </w:tc>
        <w:tc>
          <w:tcPr>
            <w:tcW w:w="1418" w:type="dxa"/>
            <w:vAlign w:val="center"/>
          </w:tcPr>
          <w:p w:rsidR="00D33B17" w:rsidRPr="002202FA" w:rsidRDefault="00D33B17" w:rsidP="000D2F91">
            <w:pPr>
              <w:jc w:val="center"/>
            </w:pPr>
            <w:r w:rsidRPr="002202FA">
              <w:t>Оценочное средство</w:t>
            </w:r>
          </w:p>
        </w:tc>
      </w:tr>
      <w:tr w:rsidR="006A5253" w:rsidRPr="002202FA" w:rsidTr="004B63AE">
        <w:tc>
          <w:tcPr>
            <w:tcW w:w="1129" w:type="dxa"/>
            <w:vAlign w:val="center"/>
          </w:tcPr>
          <w:p w:rsidR="006A5253" w:rsidRPr="002202FA" w:rsidRDefault="006A5253" w:rsidP="006A5253">
            <w:pPr>
              <w:jc w:val="both"/>
              <w:rPr>
                <w:color w:val="2E74B5" w:themeColor="accent1" w:themeShade="BF"/>
              </w:rPr>
            </w:pPr>
            <w:r w:rsidRPr="002202FA">
              <w:rPr>
                <w:rFonts w:eastAsia="Arial"/>
              </w:rPr>
              <w:t>ОПК- 1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253" w:rsidRPr="002202FA" w:rsidRDefault="006A5253" w:rsidP="006A5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0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ОПК-1.1.</w:t>
            </w:r>
            <w:r w:rsidRPr="0022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2FA">
              <w:rPr>
                <w:rFonts w:ascii="Times New Roman" w:hAnsi="Times New Roman" w:cs="Times New Roman"/>
                <w:sz w:val="24"/>
                <w:szCs w:val="24"/>
              </w:rPr>
              <w:t>Применяет математический аппарат, теоретические и методологические основы математических дисциплин для решения профессиональных задач в области физики и смежных с ней областях.</w:t>
            </w:r>
          </w:p>
          <w:p w:rsidR="006A5253" w:rsidRPr="002202FA" w:rsidRDefault="006A5253" w:rsidP="006A525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2FA">
              <w:rPr>
                <w:rFonts w:ascii="Times New Roman" w:hAnsi="Times New Roman" w:cs="Times New Roman"/>
                <w:b/>
                <w:sz w:val="24"/>
                <w:szCs w:val="24"/>
              </w:rPr>
              <w:t>ОПК -1.2.</w:t>
            </w:r>
            <w:r w:rsidRPr="002202FA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теоретические основы базовых разделов математических и естественнонаучных дисциплин при решении профессиональных задач в области физики и смежных с ней областях</w:t>
            </w:r>
            <w:r w:rsidRPr="00220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5253" w:rsidRPr="002202FA" w:rsidRDefault="006A5253" w:rsidP="006A5253">
            <w:pPr>
              <w:rPr>
                <w:color w:val="FF0000"/>
              </w:rPr>
            </w:pPr>
            <w:r w:rsidRPr="002202FA">
              <w:rPr>
                <w:b/>
              </w:rPr>
              <w:t>ОПК-1.4</w:t>
            </w:r>
            <w:r w:rsidRPr="002202FA">
              <w:t xml:space="preserve"> </w:t>
            </w:r>
            <w:r w:rsidRPr="002202FA">
              <w:rPr>
                <w:color w:val="000000"/>
              </w:rPr>
              <w:t xml:space="preserve">Использует терминологию и понятийный аппарат базовых физико-математических дисциплин.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1E7E" w:rsidRPr="002202FA" w:rsidRDefault="00391E7E" w:rsidP="00391E7E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>Знать</w:t>
            </w:r>
            <w:r w:rsidRPr="002202FA">
              <w:rPr>
                <w:color w:val="000000"/>
              </w:rPr>
              <w:t xml:space="preserve"> фундаментальные основы механики, термодинамики, электромагнетизма и оптики.</w:t>
            </w:r>
          </w:p>
          <w:p w:rsidR="00391E7E" w:rsidRPr="002202FA" w:rsidRDefault="00391E7E" w:rsidP="00391E7E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 xml:space="preserve">Уметь </w:t>
            </w:r>
            <w:r w:rsidRPr="002202FA">
              <w:rPr>
                <w:color w:val="000000"/>
              </w:rPr>
              <w:t>применять полученные знания для научного анализа ситуаций в профессиональной деятельности;</w:t>
            </w:r>
          </w:p>
          <w:p w:rsidR="006A5253" w:rsidRPr="002202FA" w:rsidRDefault="00391E7E" w:rsidP="00391E7E">
            <w:pPr>
              <w:rPr>
                <w:color w:val="000000"/>
              </w:rPr>
            </w:pPr>
            <w:r w:rsidRPr="002202FA">
              <w:rPr>
                <w:b/>
                <w:color w:val="000000"/>
              </w:rPr>
              <w:t>Знать</w:t>
            </w:r>
            <w:r w:rsidRPr="002202FA">
              <w:rPr>
                <w:color w:val="000000"/>
              </w:rPr>
              <w:t xml:space="preserve"> элементы использования основных общефизических законов и методов физико-математического анализа для решения естественнонаучных задач.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253" w:rsidRPr="002202FA" w:rsidRDefault="00595A6B" w:rsidP="00595A6B">
            <w:pPr>
              <w:suppressAutoHyphens/>
            </w:pPr>
            <w:r w:rsidRPr="002202FA">
              <w:t>Экзамен</w:t>
            </w:r>
          </w:p>
        </w:tc>
      </w:tr>
    </w:tbl>
    <w:p w:rsidR="00D33B17" w:rsidRPr="002202FA" w:rsidRDefault="00D33B17" w:rsidP="006001C4">
      <w:pPr>
        <w:ind w:firstLine="397"/>
        <w:jc w:val="both"/>
      </w:pPr>
    </w:p>
    <w:p w:rsidR="008173B3" w:rsidRPr="002202FA" w:rsidRDefault="006001C4" w:rsidP="00B8416A">
      <w:pPr>
        <w:ind w:firstLine="397"/>
        <w:jc w:val="right"/>
      </w:pPr>
      <w:r w:rsidRPr="002202FA">
        <w:t xml:space="preserve">Таблица 10.2 </w:t>
      </w:r>
    </w:p>
    <w:tbl>
      <w:tblPr>
        <w:tblpPr w:leftFromText="180" w:rightFromText="180" w:vertAnchor="text" w:horzAnchor="margin" w:tblpY="11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8173B3" w:rsidRPr="002202FA" w:rsidTr="00FF6C96">
        <w:tc>
          <w:tcPr>
            <w:tcW w:w="5665" w:type="dxa"/>
            <w:vAlign w:val="center"/>
          </w:tcPr>
          <w:p w:rsidR="008173B3" w:rsidRPr="002202FA" w:rsidRDefault="008173B3" w:rsidP="0025773E">
            <w:pPr>
              <w:spacing w:before="120" w:after="120"/>
              <w:jc w:val="center"/>
              <w:rPr>
                <w:b/>
              </w:rPr>
            </w:pPr>
            <w:r w:rsidRPr="002202FA">
              <w:rPr>
                <w:b/>
              </w:rPr>
              <w:t>Критерии  оценивания результатов обучения</w:t>
            </w:r>
          </w:p>
        </w:tc>
        <w:tc>
          <w:tcPr>
            <w:tcW w:w="4253" w:type="dxa"/>
            <w:vAlign w:val="center"/>
          </w:tcPr>
          <w:p w:rsidR="008173B3" w:rsidRPr="002202FA" w:rsidRDefault="008173B3" w:rsidP="0025773E">
            <w:pPr>
              <w:spacing w:before="120"/>
              <w:jc w:val="center"/>
              <w:rPr>
                <w:b/>
              </w:rPr>
            </w:pPr>
            <w:r w:rsidRPr="002202FA">
              <w:rPr>
                <w:b/>
              </w:rPr>
              <w:t>Шкала</w:t>
            </w:r>
          </w:p>
          <w:p w:rsidR="008173B3" w:rsidRPr="002202FA" w:rsidRDefault="008173B3" w:rsidP="0025773E">
            <w:pPr>
              <w:spacing w:after="120"/>
              <w:jc w:val="center"/>
              <w:rPr>
                <w:b/>
              </w:rPr>
            </w:pPr>
            <w:r w:rsidRPr="002202FA">
              <w:rPr>
                <w:b/>
              </w:rPr>
              <w:t>оценивания</w:t>
            </w:r>
          </w:p>
        </w:tc>
      </w:tr>
      <w:tr w:rsidR="008173B3" w:rsidRPr="002202FA" w:rsidTr="00FF6C96">
        <w:tc>
          <w:tcPr>
            <w:tcW w:w="5665" w:type="dxa"/>
            <w:vAlign w:val="center"/>
          </w:tcPr>
          <w:p w:rsidR="005072B0" w:rsidRPr="002202FA" w:rsidRDefault="00FF6C96" w:rsidP="00656E02">
            <w:pPr>
              <w:jc w:val="center"/>
              <w:textAlignment w:val="baseline"/>
            </w:pPr>
            <w:r w:rsidRPr="002202FA">
              <w:t>95-100 баллов</w:t>
            </w:r>
          </w:p>
        </w:tc>
        <w:tc>
          <w:tcPr>
            <w:tcW w:w="4253" w:type="dxa"/>
            <w:vAlign w:val="center"/>
          </w:tcPr>
          <w:p w:rsidR="008173B3" w:rsidRPr="002202FA" w:rsidRDefault="008173B3" w:rsidP="00656E02">
            <w:pPr>
              <w:jc w:val="center"/>
              <w:rPr>
                <w:i/>
              </w:rPr>
            </w:pPr>
            <w:r w:rsidRPr="002202FA">
              <w:rPr>
                <w:i/>
              </w:rPr>
              <w:t>Отлично</w:t>
            </w:r>
          </w:p>
        </w:tc>
      </w:tr>
      <w:tr w:rsidR="008173B3" w:rsidRPr="002202FA" w:rsidTr="00FF6C96">
        <w:tc>
          <w:tcPr>
            <w:tcW w:w="5665" w:type="dxa"/>
            <w:vAlign w:val="center"/>
          </w:tcPr>
          <w:p w:rsidR="008173B3" w:rsidRPr="002202FA" w:rsidRDefault="00FF6C96" w:rsidP="00656E02">
            <w:pPr>
              <w:jc w:val="center"/>
              <w:textAlignment w:val="baseline"/>
            </w:pPr>
            <w:r w:rsidRPr="002202FA">
              <w:t>81-94 балла</w:t>
            </w:r>
          </w:p>
        </w:tc>
        <w:tc>
          <w:tcPr>
            <w:tcW w:w="4253" w:type="dxa"/>
            <w:vAlign w:val="center"/>
          </w:tcPr>
          <w:p w:rsidR="008173B3" w:rsidRPr="002202FA" w:rsidRDefault="008173B3" w:rsidP="00656E02">
            <w:pPr>
              <w:jc w:val="center"/>
              <w:rPr>
                <w:i/>
              </w:rPr>
            </w:pPr>
            <w:r w:rsidRPr="002202FA">
              <w:rPr>
                <w:i/>
              </w:rPr>
              <w:t>Хорошо</w:t>
            </w:r>
          </w:p>
        </w:tc>
      </w:tr>
      <w:tr w:rsidR="008173B3" w:rsidRPr="002202FA" w:rsidTr="00FF6C96">
        <w:tc>
          <w:tcPr>
            <w:tcW w:w="5665" w:type="dxa"/>
            <w:vAlign w:val="center"/>
          </w:tcPr>
          <w:p w:rsidR="008173B3" w:rsidRPr="002202FA" w:rsidRDefault="00FF6C96" w:rsidP="00656E02">
            <w:pPr>
              <w:jc w:val="center"/>
              <w:textAlignment w:val="baseline"/>
            </w:pPr>
            <w:r w:rsidRPr="002202FA">
              <w:t>61-80 баллов</w:t>
            </w:r>
          </w:p>
        </w:tc>
        <w:tc>
          <w:tcPr>
            <w:tcW w:w="4253" w:type="dxa"/>
            <w:vAlign w:val="center"/>
          </w:tcPr>
          <w:p w:rsidR="008173B3" w:rsidRPr="002202FA" w:rsidRDefault="008173B3" w:rsidP="00656E02">
            <w:pPr>
              <w:jc w:val="center"/>
              <w:rPr>
                <w:i/>
              </w:rPr>
            </w:pPr>
            <w:r w:rsidRPr="002202FA">
              <w:rPr>
                <w:i/>
              </w:rPr>
              <w:t>Удовлетворительно</w:t>
            </w:r>
          </w:p>
        </w:tc>
      </w:tr>
      <w:tr w:rsidR="008173B3" w:rsidRPr="002202FA" w:rsidTr="00FF6C96">
        <w:tc>
          <w:tcPr>
            <w:tcW w:w="5665" w:type="dxa"/>
            <w:vAlign w:val="center"/>
          </w:tcPr>
          <w:p w:rsidR="008173B3" w:rsidRPr="002202FA" w:rsidRDefault="00FF6C96" w:rsidP="00656E02">
            <w:pPr>
              <w:jc w:val="center"/>
              <w:textAlignment w:val="baseline"/>
            </w:pPr>
            <w:r w:rsidRPr="002202FA">
              <w:t>Менее 60 баллов</w:t>
            </w:r>
          </w:p>
        </w:tc>
        <w:tc>
          <w:tcPr>
            <w:tcW w:w="4253" w:type="dxa"/>
            <w:vAlign w:val="center"/>
          </w:tcPr>
          <w:p w:rsidR="008173B3" w:rsidRPr="002202FA" w:rsidRDefault="008173B3" w:rsidP="00656E02">
            <w:pPr>
              <w:jc w:val="center"/>
              <w:rPr>
                <w:i/>
              </w:rPr>
            </w:pPr>
            <w:r w:rsidRPr="002202FA">
              <w:rPr>
                <w:i/>
              </w:rPr>
              <w:t>Неудовлетворительно</w:t>
            </w:r>
          </w:p>
        </w:tc>
      </w:tr>
    </w:tbl>
    <w:p w:rsidR="008173B3" w:rsidRPr="002202FA" w:rsidRDefault="008173B3" w:rsidP="006001C4">
      <w:pPr>
        <w:ind w:firstLine="397"/>
        <w:jc w:val="both"/>
      </w:pPr>
    </w:p>
    <w:p w:rsidR="0050751B" w:rsidRPr="002202FA" w:rsidRDefault="00625E9C" w:rsidP="0050751B">
      <w:pPr>
        <w:ind w:firstLine="567"/>
        <w:jc w:val="center"/>
        <w:rPr>
          <w:b/>
          <w:i/>
        </w:rPr>
      </w:pPr>
      <w:r w:rsidRPr="002202FA">
        <w:rPr>
          <w:b/>
          <w:i/>
        </w:rPr>
        <w:t xml:space="preserve">10.3 </w:t>
      </w:r>
      <w:r w:rsidR="0050751B" w:rsidRPr="002202FA">
        <w:rPr>
          <w:b/>
          <w:i/>
        </w:rPr>
        <w:t>Типовые контрольные задания и иные материалы, необходимые для оценки результатов обучения</w:t>
      </w:r>
    </w:p>
    <w:p w:rsidR="00E8790D" w:rsidRPr="002202FA" w:rsidRDefault="00E8790D" w:rsidP="0050751B">
      <w:pPr>
        <w:ind w:firstLine="567"/>
        <w:jc w:val="center"/>
        <w:rPr>
          <w:b/>
          <w:i/>
        </w:rPr>
      </w:pPr>
    </w:p>
    <w:p w:rsidR="00052E7E" w:rsidRPr="002202FA" w:rsidRDefault="00F02867" w:rsidP="00052E7E">
      <w:pPr>
        <w:ind w:firstLine="567"/>
        <w:rPr>
          <w:b/>
        </w:rPr>
      </w:pPr>
      <w:r w:rsidRPr="002202FA">
        <w:rPr>
          <w:b/>
        </w:rPr>
        <w:t>Примерный перечень вопросов к промежуточной аттестации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Кинематика частиц и твердых тел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lastRenderedPageBreak/>
        <w:t>Динамика частиц и систем частиц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Сохранение энергии, импульса и углового момента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Ротационное движение твердых тел относительно неподвижных осей вращения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Гармонические колебания и распространение волн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Термодинамика.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Молекулярно-кинетическая теория вещества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Первый и второй законы термодинамики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Понятие энтропии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Основы статистической механики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Электростатика</w:t>
      </w:r>
      <w:r w:rsidR="004B63AE" w:rsidRPr="002202FA">
        <w:t>.</w:t>
      </w:r>
      <w:r w:rsidRPr="002202FA">
        <w:t xml:space="preserve"> </w:t>
      </w:r>
      <w:r w:rsidR="004B63AE" w:rsidRPr="002202FA">
        <w:t>Э</w:t>
      </w:r>
      <w:r w:rsidRPr="002202FA">
        <w:t>лектростатически</w:t>
      </w:r>
      <w:r w:rsidR="004B63AE" w:rsidRPr="002202FA">
        <w:t>е</w:t>
      </w:r>
      <w:r w:rsidRPr="002202FA">
        <w:t xml:space="preserve"> пол</w:t>
      </w:r>
      <w:r w:rsidR="004B63AE" w:rsidRPr="002202FA">
        <w:t>я</w:t>
      </w:r>
      <w:r w:rsidRPr="002202FA">
        <w:t>, заряд</w:t>
      </w:r>
      <w:r w:rsidR="004B63AE" w:rsidRPr="002202FA">
        <w:t>ы</w:t>
      </w:r>
      <w:r w:rsidRPr="002202FA">
        <w:t xml:space="preserve"> и потенциал</w:t>
      </w:r>
      <w:r w:rsidR="004B63AE" w:rsidRPr="002202FA">
        <w:t>ы</w:t>
      </w:r>
      <w:r w:rsidRPr="002202FA">
        <w:t>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Магнитостатика</w:t>
      </w:r>
      <w:r w:rsidR="004B63AE" w:rsidRPr="002202FA">
        <w:t>. П</w:t>
      </w:r>
      <w:r w:rsidRPr="002202FA">
        <w:t>остоянны</w:t>
      </w:r>
      <w:r w:rsidR="004B63AE" w:rsidRPr="002202FA">
        <w:t>е</w:t>
      </w:r>
      <w:r w:rsidRPr="002202FA">
        <w:t xml:space="preserve"> магнитны</w:t>
      </w:r>
      <w:r w:rsidR="004B63AE" w:rsidRPr="002202FA">
        <w:t>е</w:t>
      </w:r>
      <w:r w:rsidRPr="002202FA">
        <w:t xml:space="preserve"> пол</w:t>
      </w:r>
      <w:r w:rsidR="004B63AE" w:rsidRPr="002202FA">
        <w:t>я</w:t>
      </w:r>
      <w:r w:rsidRPr="002202FA">
        <w:t xml:space="preserve"> и магнетизм материалов.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Электромагнитная индукция</w:t>
      </w:r>
      <w:r w:rsidR="004B63AE" w:rsidRPr="002202FA">
        <w:t>.</w:t>
      </w:r>
      <w:r w:rsidRPr="002202FA">
        <w:t xml:space="preserve"> </w:t>
      </w:r>
      <w:r w:rsidR="004B63AE" w:rsidRPr="002202FA">
        <w:t>В</w:t>
      </w:r>
      <w:r w:rsidRPr="002202FA">
        <w:t>озникновени</w:t>
      </w:r>
      <w:r w:rsidR="004B63AE" w:rsidRPr="002202FA">
        <w:t>е</w:t>
      </w:r>
      <w:r w:rsidRPr="002202FA">
        <w:t xml:space="preserve"> электрических токов под воздействием переменных магнитных полей.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Электромагнитные среды</w:t>
      </w:r>
      <w:r w:rsidR="004B63AE" w:rsidRPr="002202FA">
        <w:t>.</w:t>
      </w:r>
      <w:r w:rsidRPr="002202FA">
        <w:t xml:space="preserve"> </w:t>
      </w:r>
      <w:r w:rsidR="004B63AE" w:rsidRPr="002202FA">
        <w:t>Э</w:t>
      </w:r>
      <w:r w:rsidRPr="002202FA">
        <w:t>лектромагнитны</w:t>
      </w:r>
      <w:r w:rsidR="004B63AE" w:rsidRPr="002202FA">
        <w:t>е</w:t>
      </w:r>
      <w:r w:rsidRPr="002202FA">
        <w:t xml:space="preserve"> пол</w:t>
      </w:r>
      <w:r w:rsidR="004B63AE" w:rsidRPr="002202FA">
        <w:t>я</w:t>
      </w:r>
      <w:r w:rsidRPr="002202FA">
        <w:t xml:space="preserve"> в различных средах.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Электрические цепи</w:t>
      </w:r>
      <w:r w:rsidR="004B63AE" w:rsidRPr="002202FA">
        <w:t>.</w:t>
      </w:r>
      <w:r w:rsidRPr="002202FA">
        <w:t xml:space="preserve"> </w:t>
      </w:r>
      <w:r w:rsidR="004B63AE" w:rsidRPr="002202FA">
        <w:t>Ц</w:t>
      </w:r>
      <w:r w:rsidRPr="002202FA">
        <w:t>еп</w:t>
      </w:r>
      <w:r w:rsidR="004B63AE" w:rsidRPr="002202FA">
        <w:t>и</w:t>
      </w:r>
      <w:r w:rsidRPr="002202FA">
        <w:t xml:space="preserve"> постоянного и переменного тока, законы Кирхгофа.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Теория Максвелла</w:t>
      </w:r>
      <w:r w:rsidR="004B63AE" w:rsidRPr="002202FA">
        <w:t>.</w:t>
      </w:r>
      <w:r w:rsidRPr="002202FA">
        <w:t xml:space="preserve"> </w:t>
      </w:r>
      <w:r w:rsidR="004B63AE" w:rsidRPr="002202FA">
        <w:t>У</w:t>
      </w:r>
      <w:r w:rsidRPr="002202FA">
        <w:t>равнени</w:t>
      </w:r>
      <w:r w:rsidR="004B63AE" w:rsidRPr="002202FA">
        <w:t>я</w:t>
      </w:r>
      <w:r w:rsidRPr="002202FA">
        <w:t xml:space="preserve"> Максвелла.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Электромагнитные волны</w:t>
      </w:r>
      <w:r w:rsidR="004B63AE" w:rsidRPr="002202FA">
        <w:t>.</w:t>
      </w:r>
      <w:r w:rsidRPr="002202FA">
        <w:t xml:space="preserve"> </w:t>
      </w:r>
      <w:r w:rsidR="004B63AE" w:rsidRPr="002202FA">
        <w:t>Р</w:t>
      </w:r>
      <w:r w:rsidRPr="002202FA">
        <w:t>аспространени</w:t>
      </w:r>
      <w:r w:rsidR="004B63AE" w:rsidRPr="002202FA">
        <w:t>е</w:t>
      </w:r>
      <w:r w:rsidRPr="002202FA">
        <w:t xml:space="preserve"> электромагнитных колебаний и свойств светового излучения.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Геометрическая оптика</w:t>
      </w:r>
      <w:r w:rsidR="004B63AE" w:rsidRPr="002202FA">
        <w:t>.</w:t>
      </w:r>
      <w:r w:rsidRPr="002202FA">
        <w:t xml:space="preserve"> </w:t>
      </w:r>
      <w:r w:rsidR="004B63AE" w:rsidRPr="002202FA">
        <w:t>П</w:t>
      </w:r>
      <w:r w:rsidRPr="002202FA">
        <w:t>оведени</w:t>
      </w:r>
      <w:r w:rsidR="004B63AE" w:rsidRPr="002202FA">
        <w:t>е</w:t>
      </w:r>
      <w:r w:rsidRPr="002202FA">
        <w:t xml:space="preserve"> лучей света, отражение, преломление, линзы и зеркала.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Волновая природа света</w:t>
      </w:r>
      <w:r w:rsidR="004B63AE" w:rsidRPr="002202FA">
        <w:t>.</w:t>
      </w:r>
      <w:r w:rsidRPr="002202FA">
        <w:t xml:space="preserve"> </w:t>
      </w:r>
      <w:r w:rsidR="004B63AE" w:rsidRPr="002202FA">
        <w:t>С</w:t>
      </w:r>
      <w:r w:rsidRPr="002202FA">
        <w:t>вет</w:t>
      </w:r>
      <w:r w:rsidR="004B63AE" w:rsidRPr="002202FA">
        <w:t>,</w:t>
      </w:r>
      <w:r w:rsidRPr="002202FA">
        <w:t xml:space="preserve"> как волнов</w:t>
      </w:r>
      <w:r w:rsidR="004B63AE" w:rsidRPr="002202FA">
        <w:t>ая</w:t>
      </w:r>
      <w:r w:rsidRPr="002202FA">
        <w:t xml:space="preserve"> структур</w:t>
      </w:r>
      <w:r w:rsidR="004B63AE" w:rsidRPr="002202FA">
        <w:t>а</w:t>
      </w:r>
      <w:r w:rsidRPr="002202FA">
        <w:t>, включая явления интерференции, дифракции, дисперсии и поляризации.</w:t>
      </w:r>
    </w:p>
    <w:p w:rsidR="00F02867" w:rsidRPr="002202FA" w:rsidRDefault="00F02867" w:rsidP="004B63AE">
      <w:pPr>
        <w:pStyle w:val="ab"/>
        <w:numPr>
          <w:ilvl w:val="0"/>
          <w:numId w:val="28"/>
        </w:numPr>
        <w:tabs>
          <w:tab w:val="left" w:pos="284"/>
          <w:tab w:val="left" w:pos="426"/>
        </w:tabs>
        <w:ind w:left="0" w:firstLine="0"/>
      </w:pPr>
      <w:r w:rsidRPr="002202FA">
        <w:t>Свойства световых волн</w:t>
      </w:r>
      <w:r w:rsidR="004B63AE" w:rsidRPr="002202FA">
        <w:t>.</w:t>
      </w:r>
      <w:r w:rsidRPr="002202FA">
        <w:t xml:space="preserve"> </w:t>
      </w:r>
      <w:r w:rsidR="004B63AE" w:rsidRPr="002202FA">
        <w:t>В</w:t>
      </w:r>
      <w:r w:rsidRPr="002202FA">
        <w:t>екторные характеристики света, такие как поляризация, фазовые соотношения и цветовые спектры.</w:t>
      </w:r>
    </w:p>
    <w:p w:rsidR="00F02867" w:rsidRPr="002202FA" w:rsidRDefault="00F02867" w:rsidP="00F02867">
      <w:pPr>
        <w:ind w:firstLine="567"/>
      </w:pPr>
    </w:p>
    <w:p w:rsidR="00F02867" w:rsidRPr="002202FA" w:rsidRDefault="00F02867" w:rsidP="00F02867">
      <w:pPr>
        <w:ind w:firstLine="567"/>
      </w:pPr>
    </w:p>
    <w:p w:rsidR="0091623B" w:rsidRPr="002202FA" w:rsidRDefault="00295C94" w:rsidP="007E1C44">
      <w:pPr>
        <w:ind w:firstLine="567"/>
        <w:jc w:val="both"/>
      </w:pPr>
      <w:r w:rsidRPr="002202FA">
        <w:t xml:space="preserve">Оценочные материалы по промежуточной аттестации, предназначенные для проверки уровня подготовки по дисциплине соответствуют требованиям ФГОС ВО России и не противоречат законам и нормативным актам КНР. </w:t>
      </w:r>
      <w:r w:rsidR="0091623B" w:rsidRPr="002202FA">
        <w:br w:type="page"/>
      </w:r>
    </w:p>
    <w:p w:rsidR="00C53793" w:rsidRPr="002202FA" w:rsidRDefault="00C53793" w:rsidP="00C53793">
      <w:pPr>
        <w:keepNext/>
        <w:keepLines/>
        <w:spacing w:before="120" w:after="120"/>
        <w:jc w:val="right"/>
        <w:outlineLvl w:val="0"/>
        <w:rPr>
          <w:bCs/>
        </w:rPr>
      </w:pPr>
      <w:bookmarkStart w:id="11" w:name="_Toc53657698"/>
      <w:bookmarkStart w:id="12" w:name="_Toc91146852"/>
      <w:bookmarkStart w:id="13" w:name="_Toc217397222"/>
      <w:r w:rsidRPr="002202FA">
        <w:rPr>
          <w:bCs/>
        </w:rPr>
        <w:lastRenderedPageBreak/>
        <w:t>Приложение 1</w:t>
      </w:r>
      <w:bookmarkEnd w:id="13"/>
    </w:p>
    <w:p w:rsidR="00B20CB2" w:rsidRPr="002202FA" w:rsidRDefault="00B20CB2" w:rsidP="004B63AE">
      <w:pPr>
        <w:keepNext/>
        <w:keepLines/>
        <w:jc w:val="center"/>
        <w:outlineLvl w:val="0"/>
        <w:rPr>
          <w:b/>
          <w:bCs/>
        </w:rPr>
      </w:pPr>
      <w:bookmarkStart w:id="14" w:name="_Toc217397223"/>
      <w:r w:rsidRPr="002202FA">
        <w:rPr>
          <w:bCs/>
        </w:rPr>
        <w:t>Аннотация</w:t>
      </w:r>
      <w:bookmarkEnd w:id="11"/>
      <w:bookmarkEnd w:id="12"/>
      <w:bookmarkEnd w:id="14"/>
    </w:p>
    <w:p w:rsidR="00B20CB2" w:rsidRPr="002202FA" w:rsidRDefault="00B20CB2" w:rsidP="00B20CB2">
      <w:pPr>
        <w:jc w:val="center"/>
      </w:pPr>
      <w:r w:rsidRPr="002202FA">
        <w:t>к рабочей программе дисциплины</w:t>
      </w:r>
    </w:p>
    <w:p w:rsidR="00B20CB2" w:rsidRPr="002202FA" w:rsidRDefault="00B20CB2" w:rsidP="00B20CB2">
      <w:pPr>
        <w:jc w:val="center"/>
        <w:rPr>
          <w:b/>
        </w:rPr>
      </w:pPr>
      <w:r w:rsidRPr="002202FA">
        <w:rPr>
          <w:b/>
        </w:rPr>
        <w:t>«</w:t>
      </w:r>
      <w:r w:rsidR="00176BE5" w:rsidRPr="002202FA">
        <w:rPr>
          <w:b/>
          <w:szCs w:val="28"/>
        </w:rPr>
        <w:t>ОБЩАЯ ФИЗИКА</w:t>
      </w:r>
      <w:r w:rsidRPr="002202FA">
        <w:rPr>
          <w:b/>
        </w:rPr>
        <w:t>»</w:t>
      </w:r>
    </w:p>
    <w:p w:rsidR="00B20CB2" w:rsidRPr="002202FA" w:rsidRDefault="00B20CB2" w:rsidP="00B20CB2">
      <w:pPr>
        <w:jc w:val="center"/>
      </w:pPr>
      <w:r w:rsidRPr="002202FA">
        <w:t>Направление подготовки:</w:t>
      </w:r>
      <w:r w:rsidRPr="002202FA">
        <w:rPr>
          <w:b/>
        </w:rPr>
        <w:t xml:space="preserve"> </w:t>
      </w:r>
      <w:r w:rsidR="00E8159E" w:rsidRPr="002202FA">
        <w:rPr>
          <w:b/>
        </w:rPr>
        <w:t>03.03.02 Физика</w:t>
      </w:r>
    </w:p>
    <w:p w:rsidR="00CA05A8" w:rsidRPr="002202FA" w:rsidRDefault="00CA05A8" w:rsidP="00CA05A8">
      <w:pPr>
        <w:autoSpaceDE w:val="0"/>
        <w:autoSpaceDN w:val="0"/>
        <w:adjustRightInd w:val="0"/>
        <w:jc w:val="center"/>
        <w:rPr>
          <w:b/>
        </w:rPr>
      </w:pPr>
      <w:r w:rsidRPr="002202FA">
        <w:rPr>
          <w:bCs/>
        </w:rPr>
        <w:t>направленность (профиль)</w:t>
      </w:r>
      <w:r w:rsidRPr="002202FA">
        <w:rPr>
          <w:b/>
        </w:rPr>
        <w:t xml:space="preserve"> </w:t>
      </w:r>
      <w:r w:rsidR="00E8159E" w:rsidRPr="002202FA">
        <w:rPr>
          <w:b/>
        </w:rPr>
        <w:t>Физика</w:t>
      </w:r>
    </w:p>
    <w:p w:rsidR="00295C94" w:rsidRPr="002202FA" w:rsidRDefault="00295C94" w:rsidP="00295C94">
      <w:pPr>
        <w:jc w:val="center"/>
      </w:pPr>
      <w:r w:rsidRPr="002202FA">
        <w:t>Совместная образовательная программа высшего образования</w:t>
      </w:r>
    </w:p>
    <w:p w:rsidR="00B20CB2" w:rsidRPr="002202FA" w:rsidRDefault="00295C94" w:rsidP="00295C94">
      <w:pPr>
        <w:jc w:val="center"/>
      </w:pPr>
      <w:r w:rsidRPr="002202FA">
        <w:t xml:space="preserve">с </w:t>
      </w:r>
      <w:proofErr w:type="spellStart"/>
      <w:r w:rsidRPr="002202FA">
        <w:t>Чунцинским</w:t>
      </w:r>
      <w:proofErr w:type="spellEnd"/>
      <w:r w:rsidRPr="002202FA">
        <w:t xml:space="preserve"> Университетом (Китай)</w:t>
      </w:r>
    </w:p>
    <w:p w:rsidR="00295C94" w:rsidRPr="002202FA" w:rsidRDefault="00295C94" w:rsidP="00CA05A8"/>
    <w:p w:rsidR="006B43E7" w:rsidRPr="002202FA" w:rsidRDefault="002F6CB1" w:rsidP="006B43E7">
      <w:pPr>
        <w:ind w:firstLine="284"/>
        <w:jc w:val="both"/>
      </w:pPr>
      <w:r w:rsidRPr="002202FA">
        <w:t xml:space="preserve">Курс "Общая физика" имеет решающее значение для адаптации студентов к переходу от режима обучения в средней школе, который фокусируется на передаче знаний, к режиму обучения в университете, в котором особое внимание уделяется руководству и вдохновению. "Общая физика" включает следующие разделы: механика (кинематика частиц, динамика частиц, сохранение энергии, сохранение импульса и сохранение углового момента, динамика систем частиц, вращение твердых тел вокруг неподвижных осей, простое гармоническое движение и волны), термодинамика (молекулярная кинематика, первый закон термодинамики, второй закон термодинамики, энтропия, основы статистической механики), электромагнетизм (электротехника, электроника, плазменная физика, </w:t>
      </w:r>
      <w:proofErr w:type="spellStart"/>
      <w:r w:rsidRPr="002202FA">
        <w:t>магнитогидродинамика</w:t>
      </w:r>
      <w:proofErr w:type="spellEnd"/>
      <w:r w:rsidRPr="002202FA">
        <w:t xml:space="preserve"> и электромагнитная теория света), оптика (геометрическая оптика, волновая природа света, в том числе интерференция, дифракция, дисперсия и векторные свойства световых волн, включая поляризацию). </w:t>
      </w:r>
      <w:r w:rsidR="006B43E7" w:rsidRPr="002202FA">
        <w:t xml:space="preserve"> </w:t>
      </w:r>
    </w:p>
    <w:p w:rsidR="006B43E7" w:rsidRPr="002202FA" w:rsidRDefault="006B43E7" w:rsidP="006B43E7">
      <w:pPr>
        <w:ind w:firstLine="284"/>
        <w:jc w:val="both"/>
      </w:pPr>
      <w:r w:rsidRPr="002202FA">
        <w:t>Являясь первым профессиональным базовым курсом физики дисциплина "Общая физика" служит основой для ключевых специализированных курсов: "Теоретическая механика", "Квантовая механика", "Статистическая механика", "Прикладная оптика".</w:t>
      </w:r>
    </w:p>
    <w:p w:rsidR="00B20CB2" w:rsidRPr="002202FA" w:rsidRDefault="006B43E7" w:rsidP="006B43E7">
      <w:pPr>
        <w:ind w:firstLine="284"/>
        <w:jc w:val="both"/>
      </w:pPr>
      <w:r w:rsidRPr="002202FA">
        <w:t>Цели преподавания этого курса направлены на то, чтобы заложить прочную основу для развития у студентов способностей к анализу и решению задач, а также вдохновить их на научные исследования. Кроме того, этот курс также направлен на развитие у студентов экспериментальных способностей и навыков мышления. Благодаря экспериментальной части студенты могут лично управлять физическими явлениями, наблюдать за ними и углублять свое понимание физических принципов. В то же время, анализируя и решая проблемы, студенты также развивают свои мыслительные способности и инновационную осведомленность. Наконец, этот курс также направлен на развитие научной грамотности и научного духа студентов. Изучая основные теории и методы физики, студенты могут сформировать научный взгляд на жизнь и ценности, а также развить в себе любовь к науке и стремление к исследованиям.</w:t>
      </w:r>
    </w:p>
    <w:p w:rsidR="00B20CB2" w:rsidRPr="002202FA" w:rsidRDefault="00B20CB2" w:rsidP="00B20CB2">
      <w:pPr>
        <w:spacing w:before="120"/>
        <w:ind w:left="426"/>
        <w:contextualSpacing/>
        <w:jc w:val="both"/>
      </w:pPr>
    </w:p>
    <w:p w:rsidR="00B20CB2" w:rsidRPr="002202FA" w:rsidRDefault="00B20CB2" w:rsidP="00B20CB2">
      <w:pPr>
        <w:rPr>
          <w:lang w:eastAsia="en-US"/>
        </w:rPr>
      </w:pPr>
      <w:r w:rsidRPr="002202FA">
        <w:rPr>
          <w:rFonts w:eastAsia="Calibri"/>
        </w:rPr>
        <w:t xml:space="preserve">Дисциплина нацелена на формирование у обучающегося </w:t>
      </w:r>
      <w:r w:rsidRPr="002202FA">
        <w:rPr>
          <w:lang w:eastAsia="en-US"/>
        </w:rPr>
        <w:t>общепрофессиональной компетенции: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B63AE" w:rsidRPr="002202FA" w:rsidTr="00BE6FEE">
        <w:tc>
          <w:tcPr>
            <w:tcW w:w="3398" w:type="dxa"/>
            <w:vAlign w:val="center"/>
          </w:tcPr>
          <w:p w:rsidR="004B63AE" w:rsidRPr="002202FA" w:rsidRDefault="004B63AE" w:rsidP="004B63AE">
            <w:pPr>
              <w:jc w:val="center"/>
              <w:rPr>
                <w:rFonts w:eastAsia="Calibri"/>
              </w:rPr>
            </w:pPr>
            <w:r w:rsidRPr="002202FA">
              <w:rPr>
                <w:rFonts w:eastAsia="Calibri"/>
              </w:rPr>
              <w:t>Результаты освоения образовательной программы</w:t>
            </w:r>
          </w:p>
          <w:p w:rsidR="004B63AE" w:rsidRPr="002202FA" w:rsidRDefault="004B63AE" w:rsidP="004B63AE">
            <w:pPr>
              <w:jc w:val="center"/>
              <w:rPr>
                <w:rFonts w:eastAsia="Calibri"/>
              </w:rPr>
            </w:pPr>
            <w:r w:rsidRPr="002202FA">
              <w:rPr>
                <w:rFonts w:eastAsia="Calibri"/>
              </w:rPr>
              <w:t>(компетенции)</w:t>
            </w:r>
          </w:p>
        </w:tc>
        <w:tc>
          <w:tcPr>
            <w:tcW w:w="3398" w:type="dxa"/>
            <w:vAlign w:val="center"/>
          </w:tcPr>
          <w:p w:rsidR="004B63AE" w:rsidRPr="002202FA" w:rsidRDefault="004B63AE" w:rsidP="004B63AE">
            <w:pPr>
              <w:jc w:val="center"/>
              <w:rPr>
                <w:rFonts w:eastAsia="Calibri"/>
              </w:rPr>
            </w:pPr>
            <w:r w:rsidRPr="002202FA">
              <w:rPr>
                <w:rFonts w:eastAsia="Calibri"/>
              </w:rPr>
              <w:t>Индикаторы</w:t>
            </w:r>
          </w:p>
        </w:tc>
        <w:tc>
          <w:tcPr>
            <w:tcW w:w="3399" w:type="dxa"/>
            <w:vAlign w:val="center"/>
          </w:tcPr>
          <w:p w:rsidR="004B63AE" w:rsidRPr="002202FA" w:rsidRDefault="004B63AE" w:rsidP="004B63AE">
            <w:pPr>
              <w:jc w:val="center"/>
              <w:rPr>
                <w:rFonts w:eastAsia="Calibri"/>
              </w:rPr>
            </w:pPr>
            <w:r w:rsidRPr="002202FA">
              <w:rPr>
                <w:rFonts w:eastAsia="Calibri"/>
              </w:rPr>
              <w:t>Результаты обучения по дисциплине</w:t>
            </w:r>
          </w:p>
        </w:tc>
      </w:tr>
      <w:tr w:rsidR="004B63AE" w:rsidRPr="002202FA" w:rsidTr="00BE6FEE">
        <w:tc>
          <w:tcPr>
            <w:tcW w:w="3398" w:type="dxa"/>
            <w:vAlign w:val="center"/>
          </w:tcPr>
          <w:p w:rsidR="004B63AE" w:rsidRPr="002202FA" w:rsidRDefault="004B63AE" w:rsidP="00B20CB2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>ОПК-1. Способен применять базовые знания в области физико-математических и (или) естественных наук в сфере своей профессиональной деятельности</w:t>
            </w:r>
          </w:p>
        </w:tc>
        <w:tc>
          <w:tcPr>
            <w:tcW w:w="3398" w:type="dxa"/>
            <w:vAlign w:val="center"/>
          </w:tcPr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>ОПК-1.1. Применяет математический аппарат, теоретические и методологические основы математических дисциплин для решения профессиональных задач в области физики и смежных с ней областях.</w:t>
            </w:r>
          </w:p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 xml:space="preserve">ОПК -1.2. Использует теоретические основы базовых разделов математических и </w:t>
            </w:r>
            <w:r w:rsidRPr="002202FA">
              <w:rPr>
                <w:rFonts w:eastAsia="Calibri"/>
              </w:rPr>
              <w:lastRenderedPageBreak/>
              <w:t>естественнонаучных дисциплин при решении профессиональных задач в области физики и смежных с ней областях.</w:t>
            </w:r>
          </w:p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>ОПК-1.4 Использует терминологию и понятийный аппарат базовых физико-математических дисциплин.</w:t>
            </w:r>
          </w:p>
        </w:tc>
        <w:tc>
          <w:tcPr>
            <w:tcW w:w="3399" w:type="dxa"/>
            <w:vAlign w:val="center"/>
          </w:tcPr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lastRenderedPageBreak/>
              <w:t>Знать фундаментальные основы механики, термодинамики, электромагнетизма и оптики.</w:t>
            </w:r>
          </w:p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>Уметь применять полученные знания для научного анализа ситуаций в профессиональной деятельности;</w:t>
            </w:r>
          </w:p>
          <w:p w:rsidR="004B63AE" w:rsidRPr="002202FA" w:rsidRDefault="004B63AE" w:rsidP="004B63AE">
            <w:pPr>
              <w:rPr>
                <w:rFonts w:eastAsia="Calibri"/>
              </w:rPr>
            </w:pPr>
            <w:r w:rsidRPr="002202FA">
              <w:rPr>
                <w:rFonts w:eastAsia="Calibri"/>
              </w:rPr>
              <w:t xml:space="preserve">Знать элементы использования основных общефизических законов и методов физико-математического анализа для </w:t>
            </w:r>
            <w:r w:rsidRPr="002202FA">
              <w:rPr>
                <w:rFonts w:eastAsia="Calibri"/>
              </w:rPr>
              <w:lastRenderedPageBreak/>
              <w:t>решения естественнонаучных задач.</w:t>
            </w:r>
          </w:p>
        </w:tc>
      </w:tr>
    </w:tbl>
    <w:p w:rsidR="004B63AE" w:rsidRPr="002202FA" w:rsidRDefault="004B63AE" w:rsidP="00B20CB2">
      <w:pPr>
        <w:rPr>
          <w:rFonts w:eastAsia="Calibri"/>
        </w:rPr>
      </w:pPr>
    </w:p>
    <w:p w:rsidR="00B20CB2" w:rsidRPr="002202FA" w:rsidRDefault="00B20CB2" w:rsidP="00B20CB2">
      <w:pPr>
        <w:spacing w:before="120"/>
        <w:ind w:left="426" w:firstLine="294"/>
        <w:contextualSpacing/>
        <w:jc w:val="both"/>
      </w:pPr>
    </w:p>
    <w:p w:rsidR="00B20CB2" w:rsidRPr="002202FA" w:rsidRDefault="00B20CB2" w:rsidP="00B20CB2">
      <w:pPr>
        <w:spacing w:before="120"/>
        <w:ind w:left="426" w:firstLine="294"/>
        <w:contextualSpacing/>
        <w:jc w:val="both"/>
      </w:pPr>
      <w:r w:rsidRPr="002202FA">
        <w:t xml:space="preserve">Преподавание дисциплины предусматривает следующие формы организации учебного процесса: лекции, самостоятельная работа студента, </w:t>
      </w:r>
      <w:r w:rsidR="001F5811" w:rsidRPr="002202FA">
        <w:t>экзамен</w:t>
      </w:r>
      <w:r w:rsidRPr="002202FA">
        <w:t>.</w:t>
      </w:r>
    </w:p>
    <w:p w:rsidR="00B20CB2" w:rsidRPr="002202FA" w:rsidRDefault="00B20CB2" w:rsidP="00B20CB2">
      <w:pPr>
        <w:spacing w:before="120"/>
        <w:ind w:left="426" w:firstLine="294"/>
        <w:contextualSpacing/>
        <w:jc w:val="both"/>
      </w:pPr>
    </w:p>
    <w:p w:rsidR="00B20CB2" w:rsidRPr="002202FA" w:rsidRDefault="00B20CB2" w:rsidP="00B20CB2">
      <w:pPr>
        <w:ind w:left="426" w:firstLine="294"/>
        <w:jc w:val="both"/>
      </w:pPr>
      <w:r w:rsidRPr="002202FA">
        <w:t xml:space="preserve">Программой дисциплины предусмотрены следующие виды контроля: </w:t>
      </w:r>
    </w:p>
    <w:p w:rsidR="00B20CB2" w:rsidRPr="002202FA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2202FA">
        <w:rPr>
          <w:u w:val="single"/>
        </w:rPr>
        <w:t>Текущий контроль</w:t>
      </w:r>
      <w:r w:rsidRPr="002202FA">
        <w:t xml:space="preserve">: </w:t>
      </w:r>
      <w:r w:rsidRPr="002202FA">
        <w:rPr>
          <w:rFonts w:eastAsia="MS Mincho"/>
          <w:lang w:eastAsia="ja-JP"/>
        </w:rPr>
        <w:t>контроль посещаемости лекций</w:t>
      </w:r>
      <w:r w:rsidRPr="002202FA">
        <w:t>.</w:t>
      </w:r>
    </w:p>
    <w:p w:rsidR="00B20CB2" w:rsidRPr="002202FA" w:rsidRDefault="00B20CB2" w:rsidP="00B20CB2">
      <w:pPr>
        <w:autoSpaceDE w:val="0"/>
        <w:autoSpaceDN w:val="0"/>
        <w:adjustRightInd w:val="0"/>
        <w:ind w:left="426" w:firstLine="294"/>
        <w:jc w:val="both"/>
      </w:pPr>
      <w:r w:rsidRPr="002202FA">
        <w:rPr>
          <w:bCs/>
          <w:u w:val="single"/>
        </w:rPr>
        <w:t>Промежуточная аттестация</w:t>
      </w:r>
      <w:r w:rsidRPr="002202FA">
        <w:rPr>
          <w:bCs/>
        </w:rPr>
        <w:t xml:space="preserve">: </w:t>
      </w:r>
      <w:r w:rsidR="006B43E7" w:rsidRPr="002202FA">
        <w:t>экзамен</w:t>
      </w:r>
      <w:r w:rsidRPr="002202FA">
        <w:t xml:space="preserve"> </w:t>
      </w:r>
    </w:p>
    <w:p w:rsidR="00B20CB2" w:rsidRPr="002202FA" w:rsidRDefault="00B20CB2" w:rsidP="00B20CB2">
      <w:pPr>
        <w:ind w:left="426" w:firstLine="294"/>
        <w:jc w:val="both"/>
      </w:pPr>
    </w:p>
    <w:p w:rsidR="00B20CB2" w:rsidRPr="00AB4E38" w:rsidRDefault="00B20CB2" w:rsidP="00B20CB2">
      <w:pPr>
        <w:ind w:left="426" w:firstLine="294"/>
        <w:jc w:val="both"/>
        <w:rPr>
          <w:rFonts w:eastAsia="Calibri"/>
        </w:rPr>
      </w:pPr>
      <w:r w:rsidRPr="002202FA">
        <w:t xml:space="preserve">Общая трудоемкость рабочей программы дисциплины составляет </w:t>
      </w:r>
      <w:r w:rsidR="00833964" w:rsidRPr="002202FA">
        <w:rPr>
          <w:b/>
        </w:rPr>
        <w:t>28</w:t>
      </w:r>
      <w:r w:rsidRPr="002202FA">
        <w:rPr>
          <w:b/>
        </w:rPr>
        <w:t>8</w:t>
      </w:r>
      <w:r w:rsidRPr="002202FA">
        <w:t xml:space="preserve"> академических часа / </w:t>
      </w:r>
      <w:r w:rsidR="00833964" w:rsidRPr="002202FA">
        <w:rPr>
          <w:b/>
        </w:rPr>
        <w:t>8</w:t>
      </w:r>
      <w:r w:rsidRPr="002202FA">
        <w:t xml:space="preserve"> зачетны</w:t>
      </w:r>
      <w:r w:rsidR="00833964" w:rsidRPr="002202FA">
        <w:t>х</w:t>
      </w:r>
      <w:r w:rsidRPr="002202FA">
        <w:t xml:space="preserve"> единиц.</w:t>
      </w:r>
      <w:bookmarkStart w:id="15" w:name="OLE_LINK2"/>
      <w:bookmarkStart w:id="16" w:name="OLE_LINK1"/>
      <w:r w:rsidRPr="00AB4E38">
        <w:rPr>
          <w:rFonts w:eastAsia="Calibri"/>
        </w:rPr>
        <w:t xml:space="preserve"> </w:t>
      </w:r>
      <w:bookmarkEnd w:id="15"/>
      <w:bookmarkEnd w:id="16"/>
    </w:p>
    <w:p w:rsidR="00B20CB2" w:rsidRDefault="00B20CB2" w:rsidP="00075E10">
      <w:pPr>
        <w:ind w:firstLine="567"/>
        <w:rPr>
          <w:color w:val="FF0000"/>
          <w:sz w:val="32"/>
          <w:szCs w:val="32"/>
        </w:rPr>
      </w:pPr>
    </w:p>
    <w:p w:rsidR="00EA0DA1" w:rsidRPr="00A60CB7" w:rsidRDefault="00EA0DA1" w:rsidP="00A60CB7">
      <w:pPr>
        <w:rPr>
          <w:color w:val="FF0000"/>
          <w:sz w:val="32"/>
          <w:szCs w:val="32"/>
        </w:rPr>
      </w:pPr>
    </w:p>
    <w:sectPr w:rsidR="00EA0DA1" w:rsidRPr="00A60CB7" w:rsidSect="0011607A">
      <w:footerReference w:type="default" r:id="rId11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E5" w:rsidRDefault="00176BE5" w:rsidP="00B62267">
      <w:r>
        <w:separator/>
      </w:r>
    </w:p>
  </w:endnote>
  <w:endnote w:type="continuationSeparator" w:id="0">
    <w:p w:rsidR="00176BE5" w:rsidRDefault="00176BE5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751"/>
      <w:docPartObj>
        <w:docPartGallery w:val="Page Numbers (Bottom of Page)"/>
        <w:docPartUnique/>
      </w:docPartObj>
    </w:sdtPr>
    <w:sdtEndPr/>
    <w:sdtContent>
      <w:p w:rsidR="00A94130" w:rsidRDefault="00A94130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FA">
          <w:rPr>
            <w:noProof/>
          </w:rPr>
          <w:t>10</w:t>
        </w:r>
        <w:r>
          <w:fldChar w:fldCharType="end"/>
        </w:r>
      </w:p>
    </w:sdtContent>
  </w:sdt>
  <w:p w:rsidR="00A94130" w:rsidRDefault="00A9413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E5" w:rsidRDefault="00176BE5" w:rsidP="00B62267">
      <w:r>
        <w:separator/>
      </w:r>
    </w:p>
  </w:footnote>
  <w:footnote w:type="continuationSeparator" w:id="0">
    <w:p w:rsidR="00176BE5" w:rsidRDefault="00176BE5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4F7475"/>
    <w:multiLevelType w:val="multilevel"/>
    <w:tmpl w:val="0CD6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4102"/>
    <w:multiLevelType w:val="multilevel"/>
    <w:tmpl w:val="52D2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16D01"/>
    <w:multiLevelType w:val="multilevel"/>
    <w:tmpl w:val="3FFA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9334B"/>
    <w:multiLevelType w:val="multilevel"/>
    <w:tmpl w:val="EA5EC7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53121"/>
    <w:multiLevelType w:val="multilevel"/>
    <w:tmpl w:val="D72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365"/>
    <w:multiLevelType w:val="multilevel"/>
    <w:tmpl w:val="62E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1440C"/>
    <w:multiLevelType w:val="hybridMultilevel"/>
    <w:tmpl w:val="6F9C1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2B5F21"/>
    <w:multiLevelType w:val="multilevel"/>
    <w:tmpl w:val="835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5F68DC"/>
    <w:multiLevelType w:val="multilevel"/>
    <w:tmpl w:val="3E387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A151F"/>
    <w:multiLevelType w:val="hybridMultilevel"/>
    <w:tmpl w:val="F814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48AE"/>
    <w:multiLevelType w:val="multilevel"/>
    <w:tmpl w:val="08BE9E6C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007E1"/>
    <w:multiLevelType w:val="hybridMultilevel"/>
    <w:tmpl w:val="FE1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F00E9"/>
    <w:multiLevelType w:val="multilevel"/>
    <w:tmpl w:val="304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538FB"/>
    <w:multiLevelType w:val="multilevel"/>
    <w:tmpl w:val="4C907E9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21AE8"/>
    <w:multiLevelType w:val="multilevel"/>
    <w:tmpl w:val="FCD2B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10600"/>
    <w:multiLevelType w:val="hybridMultilevel"/>
    <w:tmpl w:val="682A7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349F"/>
    <w:multiLevelType w:val="hybridMultilevel"/>
    <w:tmpl w:val="D368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54430"/>
    <w:multiLevelType w:val="multilevel"/>
    <w:tmpl w:val="4F8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3065A"/>
    <w:multiLevelType w:val="multilevel"/>
    <w:tmpl w:val="D1F0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07ADF"/>
    <w:multiLevelType w:val="hybridMultilevel"/>
    <w:tmpl w:val="3E0E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7FB6"/>
    <w:multiLevelType w:val="multilevel"/>
    <w:tmpl w:val="9F6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C21AC"/>
    <w:multiLevelType w:val="multilevel"/>
    <w:tmpl w:val="0E94C6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B36A4"/>
    <w:multiLevelType w:val="multilevel"/>
    <w:tmpl w:val="E9E2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F4597"/>
    <w:multiLevelType w:val="hybridMultilevel"/>
    <w:tmpl w:val="EB82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356"/>
    <w:multiLevelType w:val="multilevel"/>
    <w:tmpl w:val="9240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127406"/>
    <w:multiLevelType w:val="hybridMultilevel"/>
    <w:tmpl w:val="C60063A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9"/>
  </w:num>
  <w:num w:numId="9">
    <w:abstractNumId w:val="24"/>
  </w:num>
  <w:num w:numId="10">
    <w:abstractNumId w:val="22"/>
  </w:num>
  <w:num w:numId="11">
    <w:abstractNumId w:val="27"/>
  </w:num>
  <w:num w:numId="12">
    <w:abstractNumId w:val="18"/>
  </w:num>
  <w:num w:numId="13">
    <w:abstractNumId w:val="11"/>
  </w:num>
  <w:num w:numId="14">
    <w:abstractNumId w:val="21"/>
  </w:num>
  <w:num w:numId="15">
    <w:abstractNumId w:val="13"/>
  </w:num>
  <w:num w:numId="16">
    <w:abstractNumId w:val="12"/>
  </w:num>
  <w:num w:numId="17">
    <w:abstractNumId w:val="14"/>
  </w:num>
  <w:num w:numId="18">
    <w:abstractNumId w:val="23"/>
  </w:num>
  <w:num w:numId="19">
    <w:abstractNumId w:val="5"/>
  </w:num>
  <w:num w:numId="20">
    <w:abstractNumId w:val="10"/>
  </w:num>
  <w:num w:numId="21">
    <w:abstractNumId w:val="16"/>
  </w:num>
  <w:num w:numId="22">
    <w:abstractNumId w:val="3"/>
  </w:num>
  <w:num w:numId="23">
    <w:abstractNumId w:val="7"/>
  </w:num>
  <w:num w:numId="24">
    <w:abstractNumId w:val="6"/>
  </w:num>
  <w:num w:numId="25">
    <w:abstractNumId w:val="26"/>
  </w:num>
  <w:num w:numId="26">
    <w:abstractNumId w:val="20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A"/>
    <w:rsid w:val="00016569"/>
    <w:rsid w:val="00033295"/>
    <w:rsid w:val="00036DC5"/>
    <w:rsid w:val="00046117"/>
    <w:rsid w:val="00052E7E"/>
    <w:rsid w:val="00057F57"/>
    <w:rsid w:val="00065AC7"/>
    <w:rsid w:val="00075E10"/>
    <w:rsid w:val="00082F60"/>
    <w:rsid w:val="000A0E2B"/>
    <w:rsid w:val="000C199D"/>
    <w:rsid w:val="000D201A"/>
    <w:rsid w:val="000D2F91"/>
    <w:rsid w:val="000F2B69"/>
    <w:rsid w:val="001046C1"/>
    <w:rsid w:val="00107A5C"/>
    <w:rsid w:val="0011607A"/>
    <w:rsid w:val="00126EAA"/>
    <w:rsid w:val="00131438"/>
    <w:rsid w:val="001653F3"/>
    <w:rsid w:val="00173656"/>
    <w:rsid w:val="00176BE5"/>
    <w:rsid w:val="00190181"/>
    <w:rsid w:val="001B561F"/>
    <w:rsid w:val="001D0D15"/>
    <w:rsid w:val="001F5811"/>
    <w:rsid w:val="002202FA"/>
    <w:rsid w:val="002242BC"/>
    <w:rsid w:val="0025773E"/>
    <w:rsid w:val="00286433"/>
    <w:rsid w:val="0029488B"/>
    <w:rsid w:val="00295C94"/>
    <w:rsid w:val="002A153D"/>
    <w:rsid w:val="002A2F07"/>
    <w:rsid w:val="002F2A82"/>
    <w:rsid w:val="002F6CB1"/>
    <w:rsid w:val="003078B4"/>
    <w:rsid w:val="0032256C"/>
    <w:rsid w:val="00336644"/>
    <w:rsid w:val="00391E7E"/>
    <w:rsid w:val="003A3B42"/>
    <w:rsid w:val="003B006D"/>
    <w:rsid w:val="003C5405"/>
    <w:rsid w:val="003E6671"/>
    <w:rsid w:val="003F43DE"/>
    <w:rsid w:val="00402935"/>
    <w:rsid w:val="004443BF"/>
    <w:rsid w:val="00453B03"/>
    <w:rsid w:val="00462C13"/>
    <w:rsid w:val="004B013B"/>
    <w:rsid w:val="004B2071"/>
    <w:rsid w:val="004B49E3"/>
    <w:rsid w:val="004B63AE"/>
    <w:rsid w:val="004E1D11"/>
    <w:rsid w:val="004F6DD3"/>
    <w:rsid w:val="005009F2"/>
    <w:rsid w:val="005072B0"/>
    <w:rsid w:val="0050751B"/>
    <w:rsid w:val="00576C15"/>
    <w:rsid w:val="005779BA"/>
    <w:rsid w:val="00586B13"/>
    <w:rsid w:val="00595A6B"/>
    <w:rsid w:val="005A2F0D"/>
    <w:rsid w:val="005E6ED9"/>
    <w:rsid w:val="005F63AC"/>
    <w:rsid w:val="005F7322"/>
    <w:rsid w:val="006001C4"/>
    <w:rsid w:val="006041F5"/>
    <w:rsid w:val="00620C2C"/>
    <w:rsid w:val="006253AA"/>
    <w:rsid w:val="00625E9C"/>
    <w:rsid w:val="0062634F"/>
    <w:rsid w:val="00656E02"/>
    <w:rsid w:val="00672C7B"/>
    <w:rsid w:val="0067519B"/>
    <w:rsid w:val="00681CBD"/>
    <w:rsid w:val="00690D24"/>
    <w:rsid w:val="006961D0"/>
    <w:rsid w:val="006A5253"/>
    <w:rsid w:val="006A72D4"/>
    <w:rsid w:val="006B43E7"/>
    <w:rsid w:val="006D1B4F"/>
    <w:rsid w:val="006D5E50"/>
    <w:rsid w:val="00734238"/>
    <w:rsid w:val="0074608A"/>
    <w:rsid w:val="007777CA"/>
    <w:rsid w:val="00795530"/>
    <w:rsid w:val="007A19E0"/>
    <w:rsid w:val="007D38A3"/>
    <w:rsid w:val="007E1C44"/>
    <w:rsid w:val="008173B3"/>
    <w:rsid w:val="008245F3"/>
    <w:rsid w:val="0083167C"/>
    <w:rsid w:val="00833964"/>
    <w:rsid w:val="008411E9"/>
    <w:rsid w:val="00861BDC"/>
    <w:rsid w:val="00881185"/>
    <w:rsid w:val="00893199"/>
    <w:rsid w:val="008B1CD9"/>
    <w:rsid w:val="008F573B"/>
    <w:rsid w:val="0090414F"/>
    <w:rsid w:val="0091623B"/>
    <w:rsid w:val="0093162F"/>
    <w:rsid w:val="00953815"/>
    <w:rsid w:val="00960FE0"/>
    <w:rsid w:val="009859F2"/>
    <w:rsid w:val="009E2577"/>
    <w:rsid w:val="009F4A6F"/>
    <w:rsid w:val="00A02775"/>
    <w:rsid w:val="00A12CEF"/>
    <w:rsid w:val="00A14102"/>
    <w:rsid w:val="00A2116F"/>
    <w:rsid w:val="00A249CC"/>
    <w:rsid w:val="00A60CB7"/>
    <w:rsid w:val="00A76718"/>
    <w:rsid w:val="00A76806"/>
    <w:rsid w:val="00A76D99"/>
    <w:rsid w:val="00A773D1"/>
    <w:rsid w:val="00A94130"/>
    <w:rsid w:val="00AB3AE8"/>
    <w:rsid w:val="00AB57D1"/>
    <w:rsid w:val="00AB642A"/>
    <w:rsid w:val="00AE3C44"/>
    <w:rsid w:val="00AE4E94"/>
    <w:rsid w:val="00AE7D3A"/>
    <w:rsid w:val="00AF6656"/>
    <w:rsid w:val="00B20CB2"/>
    <w:rsid w:val="00B2245B"/>
    <w:rsid w:val="00B23034"/>
    <w:rsid w:val="00B47B21"/>
    <w:rsid w:val="00B62267"/>
    <w:rsid w:val="00B64ADA"/>
    <w:rsid w:val="00B72C74"/>
    <w:rsid w:val="00B77959"/>
    <w:rsid w:val="00B8416A"/>
    <w:rsid w:val="00B951DC"/>
    <w:rsid w:val="00BA6F92"/>
    <w:rsid w:val="00BB270B"/>
    <w:rsid w:val="00BD4BB1"/>
    <w:rsid w:val="00BE1536"/>
    <w:rsid w:val="00BE6FEE"/>
    <w:rsid w:val="00C15035"/>
    <w:rsid w:val="00C22B29"/>
    <w:rsid w:val="00C35171"/>
    <w:rsid w:val="00C41AEC"/>
    <w:rsid w:val="00C45E51"/>
    <w:rsid w:val="00C506CD"/>
    <w:rsid w:val="00C53793"/>
    <w:rsid w:val="00C6357E"/>
    <w:rsid w:val="00C71FEA"/>
    <w:rsid w:val="00C91EA6"/>
    <w:rsid w:val="00C95C6F"/>
    <w:rsid w:val="00CA05A8"/>
    <w:rsid w:val="00CB3E5B"/>
    <w:rsid w:val="00CB4002"/>
    <w:rsid w:val="00CB4A4C"/>
    <w:rsid w:val="00CE23F8"/>
    <w:rsid w:val="00CE2E5A"/>
    <w:rsid w:val="00CF1EE0"/>
    <w:rsid w:val="00D01042"/>
    <w:rsid w:val="00D33B17"/>
    <w:rsid w:val="00D765FA"/>
    <w:rsid w:val="00DB5DBC"/>
    <w:rsid w:val="00DE0685"/>
    <w:rsid w:val="00DF15AF"/>
    <w:rsid w:val="00DF26AF"/>
    <w:rsid w:val="00E02F8C"/>
    <w:rsid w:val="00E31CFC"/>
    <w:rsid w:val="00E33A87"/>
    <w:rsid w:val="00E36D15"/>
    <w:rsid w:val="00E456CB"/>
    <w:rsid w:val="00E50340"/>
    <w:rsid w:val="00E53F45"/>
    <w:rsid w:val="00E80317"/>
    <w:rsid w:val="00E8159E"/>
    <w:rsid w:val="00E877BF"/>
    <w:rsid w:val="00E8790D"/>
    <w:rsid w:val="00EA0DA1"/>
    <w:rsid w:val="00EA28FA"/>
    <w:rsid w:val="00EB73B6"/>
    <w:rsid w:val="00EB7880"/>
    <w:rsid w:val="00ED66C8"/>
    <w:rsid w:val="00F02867"/>
    <w:rsid w:val="00F16095"/>
    <w:rsid w:val="00F44E3A"/>
    <w:rsid w:val="00F62244"/>
    <w:rsid w:val="00F65B10"/>
    <w:rsid w:val="00F91888"/>
    <w:rsid w:val="00FD0AB2"/>
    <w:rsid w:val="00FE23F7"/>
    <w:rsid w:val="00FF3D53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4D20"/>
  <w15:chartTrackingRefBased/>
  <w15:docId w15:val="{83BFB9A2-D462-489C-884E-956F23D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4B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qFormat/>
    <w:rsid w:val="002F2A82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2A82"/>
    <w:rPr>
      <w:rFonts w:ascii="a_AvanteNrBook" w:eastAsia="Times New Roman" w:hAnsi="a_AvanteNrBook" w:cs="Times New Roman"/>
      <w:b/>
      <w:bCs/>
      <w:smallCaps/>
      <w:spacing w:val="20"/>
      <w:szCs w:val="24"/>
      <w:lang w:val="x-none" w:eastAsia="x-none"/>
    </w:rPr>
  </w:style>
  <w:style w:type="paragraph" w:styleId="a3">
    <w:name w:val="footnote text"/>
    <w:basedOn w:val="a"/>
    <w:link w:val="a4"/>
    <w:uiPriority w:val="99"/>
    <w:unhideWhenUsed/>
    <w:rsid w:val="00B62267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B6226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B62267"/>
    <w:rPr>
      <w:vertAlign w:val="superscript"/>
    </w:rPr>
  </w:style>
  <w:style w:type="table" w:styleId="a6">
    <w:name w:val="Table Grid"/>
    <w:basedOn w:val="a1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4BB1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"/>
    <w:next w:val="a"/>
    <w:autoRedefine/>
    <w:uiPriority w:val="39"/>
    <w:unhideWhenUsed/>
    <w:rsid w:val="00BD4BB1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unhideWhenUsed/>
    <w:rsid w:val="00C53793"/>
    <w:pPr>
      <w:tabs>
        <w:tab w:val="right" w:leader="dot" w:pos="9345"/>
      </w:tabs>
      <w:spacing w:after="100"/>
    </w:pPr>
    <w:rPr>
      <w:bCs/>
      <w:noProof/>
    </w:rPr>
  </w:style>
  <w:style w:type="character" w:styleId="a8">
    <w:name w:val="Hyperlink"/>
    <w:basedOn w:val="a0"/>
    <w:uiPriority w:val="99"/>
    <w:unhideWhenUsed/>
    <w:rsid w:val="00BD4BB1"/>
    <w:rPr>
      <w:color w:val="0563C1" w:themeColor="hyperlink"/>
      <w:u w:val="single"/>
    </w:rPr>
  </w:style>
  <w:style w:type="paragraph" w:styleId="a9">
    <w:name w:val="Body Text"/>
    <w:basedOn w:val="a"/>
    <w:link w:val="aa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aa">
    <w:name w:val="Основной текст Знак"/>
    <w:basedOn w:val="a0"/>
    <w:link w:val="a9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ab">
    <w:name w:val="List Paragraph"/>
    <w:basedOn w:val="a"/>
    <w:link w:val="ac"/>
    <w:uiPriority w:val="99"/>
    <w:qFormat/>
    <w:rsid w:val="00AB642A"/>
    <w:pPr>
      <w:ind w:left="720"/>
      <w:contextualSpacing/>
    </w:pPr>
  </w:style>
  <w:style w:type="paragraph" w:customStyle="1" w:styleId="ConsPlusNormal">
    <w:name w:val="ConsPlusNormal"/>
    <w:rsid w:val="007955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99"/>
    <w:rsid w:val="00E0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9488B"/>
    <w:rPr>
      <w:b/>
      <w:bCs/>
    </w:rPr>
  </w:style>
  <w:style w:type="character" w:customStyle="1" w:styleId="extended-textshort">
    <w:name w:val="extended-text__short"/>
    <w:basedOn w:val="a0"/>
    <w:rsid w:val="0029488B"/>
  </w:style>
  <w:style w:type="paragraph" w:customStyle="1" w:styleId="ae">
    <w:name w:val="список с точками"/>
    <w:basedOn w:val="a"/>
    <w:uiPriority w:val="99"/>
    <w:rsid w:val="006D5E50"/>
    <w:pPr>
      <w:tabs>
        <w:tab w:val="num" w:pos="360"/>
        <w:tab w:val="num" w:pos="756"/>
      </w:tabs>
      <w:spacing w:line="312" w:lineRule="auto"/>
      <w:ind w:left="756"/>
      <w:jc w:val="both"/>
    </w:pPr>
  </w:style>
  <w:style w:type="character" w:customStyle="1" w:styleId="fontstyle21">
    <w:name w:val="fontstyle21"/>
    <w:basedOn w:val="a0"/>
    <w:rsid w:val="002864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286433"/>
    <w:pPr>
      <w:tabs>
        <w:tab w:val="num" w:pos="360"/>
      </w:tabs>
      <w:spacing w:before="100" w:beforeAutospacing="1" w:after="100" w:afterAutospacing="1"/>
    </w:pPr>
  </w:style>
  <w:style w:type="character" w:customStyle="1" w:styleId="fontstyle01">
    <w:name w:val="fontstyle01"/>
    <w:basedOn w:val="a0"/>
    <w:rsid w:val="0028643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165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569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header"/>
    <w:basedOn w:val="a"/>
    <w:link w:val="af3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94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94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A2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0976-94E4-4E10-B2AD-19EBBB7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10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ProvarSN</cp:lastModifiedBy>
  <cp:revision>30</cp:revision>
  <cp:lastPrinted>2025-04-21T09:02:00Z</cp:lastPrinted>
  <dcterms:created xsi:type="dcterms:W3CDTF">2024-05-21T07:20:00Z</dcterms:created>
  <dcterms:modified xsi:type="dcterms:W3CDTF">2025-12-23T08:47:00Z</dcterms:modified>
</cp:coreProperties>
</file>